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804" w:rsidRPr="00BB5ADB" w:rsidRDefault="0014189D" w:rsidP="00223784">
      <w:pPr>
        <w:rPr>
          <w:b/>
          <w:highlight w:val="yellow"/>
        </w:rPr>
      </w:pPr>
      <w:r w:rsidRPr="00EE04E6">
        <w:rPr>
          <w:b/>
        </w:rPr>
        <w:t>E</w:t>
      </w:r>
      <w:r w:rsidR="00053804" w:rsidRPr="00C550CC">
        <w:rPr>
          <w:b/>
        </w:rPr>
        <w:t>.</w:t>
      </w:r>
      <w:r w:rsidR="00053804" w:rsidRPr="00C550CC">
        <w:rPr>
          <w:b/>
        </w:rPr>
        <w:tab/>
      </w:r>
      <w:r w:rsidRPr="00C550CC">
        <w:rPr>
          <w:b/>
        </w:rPr>
        <w:t>DOKLADOVÁ ČÁST</w:t>
      </w:r>
    </w:p>
    <w:p w:rsidR="00C550CC" w:rsidRPr="0089027B" w:rsidRDefault="00C550CC" w:rsidP="00C550CC">
      <w:r>
        <w:t>LESO</w:t>
      </w:r>
      <w:r w:rsidRPr="0089027B">
        <w:t>PARK NA KOLEČKU ROUDNICE NAD LABEM</w:t>
      </w:r>
    </w:p>
    <w:p w:rsidR="00C550CC" w:rsidRPr="0089027B" w:rsidRDefault="00C550CC" w:rsidP="00C550CC"/>
    <w:p w:rsidR="00C550CC" w:rsidRPr="0089027B" w:rsidRDefault="00C550CC" w:rsidP="00C550CC">
      <w:bookmarkStart w:id="0" w:name="_Hlk26861505"/>
      <w:r w:rsidRPr="0089027B">
        <w:t xml:space="preserve">Roudnice nad Labem, k.ú. Roudnice nad Labem </w:t>
      </w:r>
      <w:r w:rsidRPr="0089027B">
        <w:rPr>
          <w:lang w:val="en-GB"/>
        </w:rPr>
        <w:t>[</w:t>
      </w:r>
      <w:r w:rsidRPr="0089027B">
        <w:t>741647</w:t>
      </w:r>
      <w:r w:rsidRPr="0089027B">
        <w:rPr>
          <w:lang w:val="en-GB"/>
        </w:rPr>
        <w:t>]</w:t>
      </w:r>
    </w:p>
    <w:bookmarkEnd w:id="0"/>
    <w:p w:rsidR="00C550CC" w:rsidRDefault="00C550CC" w:rsidP="00C550CC">
      <w:pPr>
        <w:autoSpaceDE w:val="0"/>
        <w:autoSpaceDN w:val="0"/>
        <w:adjustRightInd w:val="0"/>
        <w:spacing w:after="0" w:line="240" w:lineRule="auto"/>
        <w:rPr>
          <w:color w:val="1D1C1D"/>
          <w:sz w:val="23"/>
          <w:szCs w:val="23"/>
          <w:shd w:val="clear" w:color="auto" w:fill="FFFFFF"/>
        </w:rPr>
      </w:pPr>
      <w:r w:rsidRPr="0089027B">
        <w:rPr>
          <w:color w:val="1D1C1D"/>
          <w:sz w:val="23"/>
          <w:szCs w:val="23"/>
          <w:shd w:val="clear" w:color="auto" w:fill="FFFFFF"/>
        </w:rPr>
        <w:t xml:space="preserve">P.č.: </w:t>
      </w:r>
      <w:r>
        <w:rPr>
          <w:color w:val="1D1C1D"/>
          <w:sz w:val="23"/>
          <w:szCs w:val="23"/>
          <w:shd w:val="clear" w:color="auto" w:fill="FFFFFF"/>
        </w:rPr>
        <w:t>3204/161, 3204/366, 3204/179, 3204/262, 4220/1, 4220/2, 4309/1</w:t>
      </w:r>
    </w:p>
    <w:p w:rsidR="00C550CC" w:rsidRPr="00A9128D" w:rsidRDefault="00C550CC" w:rsidP="00C550CC">
      <w:pPr>
        <w:rPr>
          <w:highlight w:val="yellow"/>
        </w:rPr>
      </w:pPr>
    </w:p>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 w:rsidR="0014189D" w:rsidRPr="0014189D" w:rsidRDefault="0014189D" w:rsidP="00223784">
      <w:pPr>
        <w:rPr>
          <w:highlight w:val="yellow"/>
        </w:rPr>
      </w:pPr>
    </w:p>
    <w:p w:rsidR="0014189D" w:rsidRPr="0014189D" w:rsidRDefault="0014189D" w:rsidP="00223784">
      <w:pPr>
        <w:rPr>
          <w:highlight w:val="yellow"/>
        </w:rPr>
      </w:pPr>
    </w:p>
    <w:p w:rsidR="0014189D" w:rsidRDefault="0014189D" w:rsidP="00223784">
      <w:pPr>
        <w:rPr>
          <w:highlight w:val="yellow"/>
        </w:rPr>
      </w:pPr>
    </w:p>
    <w:p w:rsidR="00C550CC" w:rsidRDefault="00C550CC" w:rsidP="00223784">
      <w:pPr>
        <w:rPr>
          <w:highlight w:val="yellow"/>
        </w:rPr>
      </w:pPr>
    </w:p>
    <w:p w:rsidR="00C550CC" w:rsidRPr="0014189D" w:rsidRDefault="00C550CC" w:rsidP="00223784">
      <w:pPr>
        <w:rPr>
          <w:highlight w:val="yellow"/>
        </w:rPr>
      </w:pPr>
    </w:p>
    <w:p w:rsidR="0014189D" w:rsidRPr="0014189D" w:rsidRDefault="0014189D" w:rsidP="00223784">
      <w:pPr>
        <w:rPr>
          <w:highlight w:val="yellow"/>
        </w:rPr>
      </w:pPr>
    </w:p>
    <w:p w:rsidR="00DB6F77" w:rsidRDefault="00DB6F77" w:rsidP="00223784"/>
    <w:p w:rsidR="00C550CC" w:rsidRDefault="00C550CC" w:rsidP="00223784"/>
    <w:p w:rsidR="00C550CC" w:rsidRDefault="00C550CC" w:rsidP="00223784"/>
    <w:p w:rsidR="00C550CC" w:rsidRPr="00744947" w:rsidRDefault="00C550CC" w:rsidP="00223784"/>
    <w:p w:rsidR="00DB6F77" w:rsidRPr="00744947" w:rsidRDefault="00DB6F77" w:rsidP="00223784"/>
    <w:sdt>
      <w:sdtPr>
        <w:rPr>
          <w:rFonts w:eastAsiaTheme="minorEastAsia" w:cstheme="minorBidi"/>
          <w:b w:val="0"/>
          <w:bCs w:val="0"/>
          <w:sz w:val="22"/>
          <w:szCs w:val="22"/>
          <w:lang w:eastAsia="ja-JP"/>
        </w:rPr>
        <w:id w:val="14957238"/>
        <w:docPartObj>
          <w:docPartGallery w:val="Table of Contents"/>
          <w:docPartUnique/>
        </w:docPartObj>
      </w:sdtPr>
      <w:sdtEndPr/>
      <w:sdtContent>
        <w:p w:rsidR="00F31F87" w:rsidRPr="000E616E" w:rsidRDefault="00F31F87" w:rsidP="00223784">
          <w:pPr>
            <w:pStyle w:val="Nadpisobsahu"/>
          </w:pPr>
          <w:r w:rsidRPr="000E616E">
            <w:rPr>
              <w:rFonts w:cs="Arial"/>
              <w:b w:val="0"/>
              <w:sz w:val="22"/>
              <w:szCs w:val="22"/>
            </w:rPr>
            <w:t>OBSAH</w:t>
          </w:r>
        </w:p>
        <w:p w:rsidR="000E616E" w:rsidRPr="000E616E" w:rsidRDefault="00187B95">
          <w:pPr>
            <w:pStyle w:val="Obsah1"/>
            <w:tabs>
              <w:tab w:val="left" w:pos="440"/>
              <w:tab w:val="right" w:leader="dot" w:pos="9062"/>
            </w:tabs>
            <w:rPr>
              <w:rFonts w:asciiTheme="minorHAnsi" w:hAnsiTheme="minorHAnsi"/>
              <w:noProof/>
              <w:lang w:eastAsia="cs-CZ"/>
            </w:rPr>
          </w:pPr>
          <w:r w:rsidRPr="000E616E">
            <w:fldChar w:fldCharType="begin"/>
          </w:r>
          <w:r w:rsidR="00F31F87" w:rsidRPr="000E616E">
            <w:instrText xml:space="preserve"> TOC \o "1-3" \h \z \u </w:instrText>
          </w:r>
          <w:r w:rsidRPr="000E616E">
            <w:fldChar w:fldCharType="separate"/>
          </w:r>
          <w:hyperlink w:anchor="_Toc36821552" w:history="1">
            <w:r w:rsidR="000E616E" w:rsidRPr="000E616E">
              <w:rPr>
                <w:rStyle w:val="Hypertextovodkaz"/>
                <w:noProof/>
              </w:rPr>
              <w:t>E</w:t>
            </w:r>
            <w:r w:rsidR="000E616E" w:rsidRPr="000E616E">
              <w:rPr>
                <w:rFonts w:asciiTheme="minorHAnsi" w:hAnsiTheme="minorHAnsi"/>
                <w:noProof/>
                <w:lang w:eastAsia="cs-CZ"/>
              </w:rPr>
              <w:tab/>
            </w:r>
            <w:r w:rsidR="000E616E" w:rsidRPr="000E616E">
              <w:rPr>
                <w:rStyle w:val="Hypertextovodkaz"/>
                <w:noProof/>
              </w:rPr>
              <w:t>PRŮVODNÍ ZPRÁVA</w:t>
            </w:r>
            <w:r w:rsidR="000E616E" w:rsidRPr="000E616E">
              <w:rPr>
                <w:noProof/>
                <w:webHidden/>
              </w:rPr>
              <w:tab/>
            </w:r>
            <w:r w:rsidRPr="000E616E">
              <w:rPr>
                <w:noProof/>
                <w:webHidden/>
              </w:rPr>
              <w:fldChar w:fldCharType="begin"/>
            </w:r>
            <w:r w:rsidR="000E616E" w:rsidRPr="000E616E">
              <w:rPr>
                <w:noProof/>
                <w:webHidden/>
              </w:rPr>
              <w:instrText xml:space="preserve"> PAGEREF _Toc36821552 \h </w:instrText>
            </w:r>
            <w:r w:rsidRPr="000E616E">
              <w:rPr>
                <w:noProof/>
                <w:webHidden/>
              </w:rPr>
            </w:r>
            <w:r w:rsidRPr="000E616E">
              <w:rPr>
                <w:noProof/>
                <w:webHidden/>
              </w:rPr>
              <w:fldChar w:fldCharType="separate"/>
            </w:r>
            <w:r w:rsidR="00E34834">
              <w:rPr>
                <w:noProof/>
                <w:webHidden/>
              </w:rPr>
              <w:t>3</w:t>
            </w:r>
            <w:r w:rsidRPr="000E616E">
              <w:rPr>
                <w:noProof/>
                <w:webHidden/>
              </w:rPr>
              <w:fldChar w:fldCharType="end"/>
            </w:r>
          </w:hyperlink>
        </w:p>
        <w:p w:rsidR="000E616E" w:rsidRPr="000E616E" w:rsidRDefault="00E34834">
          <w:pPr>
            <w:pStyle w:val="Obsah2"/>
            <w:tabs>
              <w:tab w:val="left" w:pos="880"/>
              <w:tab w:val="right" w:leader="dot" w:pos="9062"/>
            </w:tabs>
            <w:rPr>
              <w:rFonts w:asciiTheme="minorHAnsi" w:hAnsiTheme="minorHAnsi"/>
              <w:noProof/>
              <w:lang w:eastAsia="cs-CZ"/>
            </w:rPr>
          </w:pPr>
          <w:hyperlink w:anchor="_Toc36821553" w:history="1">
            <w:r w:rsidR="000E616E" w:rsidRPr="000E616E">
              <w:rPr>
                <w:rStyle w:val="Hypertextovodkaz"/>
                <w:noProof/>
              </w:rPr>
              <w:t>E.1</w:t>
            </w:r>
            <w:r w:rsidR="000E616E" w:rsidRPr="000E616E">
              <w:rPr>
                <w:rFonts w:asciiTheme="minorHAnsi" w:hAnsiTheme="minorHAnsi"/>
                <w:noProof/>
                <w:lang w:eastAsia="cs-CZ"/>
              </w:rPr>
              <w:tab/>
            </w:r>
            <w:r w:rsidR="000E616E" w:rsidRPr="000E616E">
              <w:rPr>
                <w:rStyle w:val="Hypertextovodkaz"/>
                <w:noProof/>
              </w:rPr>
              <w:t>IDENTIFIKAČNÍ ÚDAJE, ZÁKLADNÍ ÚDAJE O STAVBĚ</w:t>
            </w:r>
            <w:r w:rsidR="000E616E" w:rsidRPr="000E616E">
              <w:rPr>
                <w:noProof/>
                <w:webHidden/>
              </w:rPr>
              <w:tab/>
            </w:r>
            <w:r w:rsidR="00187B95" w:rsidRPr="000E616E">
              <w:rPr>
                <w:noProof/>
                <w:webHidden/>
              </w:rPr>
              <w:fldChar w:fldCharType="begin"/>
            </w:r>
            <w:r w:rsidR="000E616E" w:rsidRPr="000E616E">
              <w:rPr>
                <w:noProof/>
                <w:webHidden/>
              </w:rPr>
              <w:instrText xml:space="preserve"> PAGEREF _Toc36821553 \h </w:instrText>
            </w:r>
            <w:r w:rsidR="00187B95" w:rsidRPr="000E616E">
              <w:rPr>
                <w:noProof/>
                <w:webHidden/>
              </w:rPr>
            </w:r>
            <w:r w:rsidR="00187B95" w:rsidRPr="000E616E">
              <w:rPr>
                <w:noProof/>
                <w:webHidden/>
              </w:rPr>
              <w:fldChar w:fldCharType="separate"/>
            </w:r>
            <w:r>
              <w:rPr>
                <w:noProof/>
                <w:webHidden/>
              </w:rPr>
              <w:t>3</w:t>
            </w:r>
            <w:r w:rsidR="00187B95" w:rsidRPr="000E616E">
              <w:rPr>
                <w:noProof/>
                <w:webHidden/>
              </w:rPr>
              <w:fldChar w:fldCharType="end"/>
            </w:r>
          </w:hyperlink>
        </w:p>
        <w:p w:rsidR="000E616E" w:rsidRPr="000E616E" w:rsidRDefault="00E34834" w:rsidP="000E616E">
          <w:pPr>
            <w:pStyle w:val="Obsah2"/>
            <w:tabs>
              <w:tab w:val="left" w:pos="880"/>
              <w:tab w:val="right" w:leader="dot" w:pos="9062"/>
            </w:tabs>
            <w:ind w:left="708" w:hanging="488"/>
            <w:rPr>
              <w:rFonts w:asciiTheme="minorHAnsi" w:hAnsiTheme="minorHAnsi"/>
              <w:noProof/>
              <w:lang w:eastAsia="cs-CZ"/>
            </w:rPr>
          </w:pPr>
          <w:hyperlink w:anchor="_Toc36821554" w:history="1">
            <w:r w:rsidR="000E616E" w:rsidRPr="000E616E">
              <w:rPr>
                <w:rStyle w:val="Hypertextovodkaz"/>
                <w:noProof/>
              </w:rPr>
              <w:t>E.2</w:t>
            </w:r>
            <w:r w:rsidR="000E616E" w:rsidRPr="000E616E">
              <w:rPr>
                <w:rFonts w:asciiTheme="minorHAnsi" w:hAnsiTheme="minorHAnsi"/>
                <w:noProof/>
                <w:lang w:eastAsia="cs-CZ"/>
              </w:rPr>
              <w:tab/>
            </w:r>
            <w:r w:rsidR="000E616E" w:rsidRPr="000E616E">
              <w:rPr>
                <w:rStyle w:val="Hypertextovodkaz"/>
                <w:noProof/>
              </w:rPr>
              <w:t>ZÁVAZNÁ STANOVISKA, STANOVISKA, ROZHODNUTÍ, VYJÁDŘEMÍ DOTČENÝCH ORGÁNŮ</w:t>
            </w:r>
            <w:r w:rsidR="000E616E" w:rsidRPr="000E616E">
              <w:rPr>
                <w:noProof/>
                <w:webHidden/>
              </w:rPr>
              <w:tab/>
            </w:r>
            <w:r w:rsidR="00187B95" w:rsidRPr="000E616E">
              <w:rPr>
                <w:noProof/>
                <w:webHidden/>
              </w:rPr>
              <w:fldChar w:fldCharType="begin"/>
            </w:r>
            <w:r w:rsidR="000E616E" w:rsidRPr="000E616E">
              <w:rPr>
                <w:noProof/>
                <w:webHidden/>
              </w:rPr>
              <w:instrText xml:space="preserve"> PAGEREF _Toc36821554 \h </w:instrText>
            </w:r>
            <w:r w:rsidR="00187B95" w:rsidRPr="000E616E">
              <w:rPr>
                <w:noProof/>
                <w:webHidden/>
              </w:rPr>
            </w:r>
            <w:r w:rsidR="00187B95" w:rsidRPr="000E616E">
              <w:rPr>
                <w:noProof/>
                <w:webHidden/>
              </w:rPr>
              <w:fldChar w:fldCharType="separate"/>
            </w:r>
            <w:r>
              <w:rPr>
                <w:noProof/>
                <w:webHidden/>
              </w:rPr>
              <w:t>4</w:t>
            </w:r>
            <w:r w:rsidR="00187B95" w:rsidRPr="000E616E">
              <w:rPr>
                <w:noProof/>
                <w:webHidden/>
              </w:rPr>
              <w:fldChar w:fldCharType="end"/>
            </w:r>
          </w:hyperlink>
        </w:p>
        <w:p w:rsidR="000E616E" w:rsidRPr="000E616E" w:rsidRDefault="00E34834" w:rsidP="000E616E">
          <w:pPr>
            <w:pStyle w:val="Obsah2"/>
            <w:tabs>
              <w:tab w:val="left" w:pos="880"/>
              <w:tab w:val="right" w:leader="dot" w:pos="9062"/>
            </w:tabs>
            <w:ind w:left="708" w:hanging="488"/>
            <w:rPr>
              <w:rFonts w:asciiTheme="minorHAnsi" w:hAnsiTheme="minorHAnsi"/>
              <w:noProof/>
              <w:lang w:eastAsia="cs-CZ"/>
            </w:rPr>
          </w:pPr>
          <w:hyperlink w:anchor="_Toc36821555" w:history="1">
            <w:r w:rsidR="000E616E" w:rsidRPr="000E616E">
              <w:rPr>
                <w:rStyle w:val="Hypertextovodkaz"/>
                <w:noProof/>
              </w:rPr>
              <w:t>E.3</w:t>
            </w:r>
            <w:r w:rsidR="000E616E" w:rsidRPr="000E616E">
              <w:rPr>
                <w:rFonts w:asciiTheme="minorHAnsi" w:hAnsiTheme="minorHAnsi"/>
                <w:noProof/>
                <w:lang w:eastAsia="cs-CZ"/>
              </w:rPr>
              <w:tab/>
            </w:r>
            <w:r w:rsidR="000E616E" w:rsidRPr="000E616E">
              <w:rPr>
                <w:rStyle w:val="Hypertextovodkaz"/>
                <w:noProof/>
              </w:rPr>
              <w:t>STANOVISKO VLASTNÍKŮ VEŘEJNÉ DOPRAVNÍ A TECHNICKÉ INFRASTRUKTURY</w:t>
            </w:r>
            <w:r w:rsidR="000E616E" w:rsidRPr="000E616E">
              <w:rPr>
                <w:noProof/>
                <w:webHidden/>
              </w:rPr>
              <w:tab/>
            </w:r>
            <w:r w:rsidR="00187B95" w:rsidRPr="000E616E">
              <w:rPr>
                <w:noProof/>
                <w:webHidden/>
              </w:rPr>
              <w:fldChar w:fldCharType="begin"/>
            </w:r>
            <w:r w:rsidR="000E616E" w:rsidRPr="000E616E">
              <w:rPr>
                <w:noProof/>
                <w:webHidden/>
              </w:rPr>
              <w:instrText xml:space="preserve"> PAGEREF _Toc36821555 \h </w:instrText>
            </w:r>
            <w:r w:rsidR="00187B95" w:rsidRPr="000E616E">
              <w:rPr>
                <w:noProof/>
                <w:webHidden/>
              </w:rPr>
            </w:r>
            <w:r w:rsidR="00187B95" w:rsidRPr="000E616E">
              <w:rPr>
                <w:noProof/>
                <w:webHidden/>
              </w:rPr>
              <w:fldChar w:fldCharType="separate"/>
            </w:r>
            <w:r>
              <w:rPr>
                <w:noProof/>
                <w:webHidden/>
              </w:rPr>
              <w:t>9</w:t>
            </w:r>
            <w:r w:rsidR="00187B95" w:rsidRPr="000E616E">
              <w:rPr>
                <w:noProof/>
                <w:webHidden/>
              </w:rPr>
              <w:fldChar w:fldCharType="end"/>
            </w:r>
          </w:hyperlink>
        </w:p>
        <w:p w:rsidR="000E616E" w:rsidRPr="000E616E" w:rsidRDefault="00E34834">
          <w:pPr>
            <w:pStyle w:val="Obsah2"/>
            <w:tabs>
              <w:tab w:val="left" w:pos="880"/>
              <w:tab w:val="right" w:leader="dot" w:pos="9062"/>
            </w:tabs>
            <w:rPr>
              <w:rFonts w:asciiTheme="minorHAnsi" w:hAnsiTheme="minorHAnsi"/>
              <w:noProof/>
              <w:lang w:eastAsia="cs-CZ"/>
            </w:rPr>
          </w:pPr>
          <w:hyperlink w:anchor="_Toc36821558" w:history="1">
            <w:r w:rsidR="000E616E" w:rsidRPr="000E616E">
              <w:rPr>
                <w:rStyle w:val="Hypertextovodkaz"/>
                <w:noProof/>
              </w:rPr>
              <w:t>E.4</w:t>
            </w:r>
            <w:r w:rsidR="000E616E" w:rsidRPr="000E616E">
              <w:rPr>
                <w:rFonts w:asciiTheme="minorHAnsi" w:hAnsiTheme="minorHAnsi"/>
                <w:noProof/>
                <w:lang w:eastAsia="cs-CZ"/>
              </w:rPr>
              <w:tab/>
            </w:r>
            <w:r w:rsidR="000E616E" w:rsidRPr="000E616E">
              <w:rPr>
                <w:rStyle w:val="Hypertextovodkaz"/>
                <w:noProof/>
              </w:rPr>
              <w:t>VYJÁDŘENÍ PROJEKTANTA KE STANOVISKŮM DOSS</w:t>
            </w:r>
            <w:r w:rsidR="000E616E" w:rsidRPr="000E616E">
              <w:rPr>
                <w:noProof/>
                <w:webHidden/>
              </w:rPr>
              <w:tab/>
            </w:r>
            <w:r w:rsidR="00187B95" w:rsidRPr="000E616E">
              <w:rPr>
                <w:noProof/>
                <w:webHidden/>
              </w:rPr>
              <w:fldChar w:fldCharType="begin"/>
            </w:r>
            <w:r w:rsidR="000E616E" w:rsidRPr="000E616E">
              <w:rPr>
                <w:noProof/>
                <w:webHidden/>
              </w:rPr>
              <w:instrText xml:space="preserve"> PAGEREF _Toc36821558 \h </w:instrText>
            </w:r>
            <w:r w:rsidR="00187B95" w:rsidRPr="000E616E">
              <w:rPr>
                <w:noProof/>
                <w:webHidden/>
              </w:rPr>
            </w:r>
            <w:r w:rsidR="00187B95" w:rsidRPr="000E616E">
              <w:rPr>
                <w:noProof/>
                <w:webHidden/>
              </w:rPr>
              <w:fldChar w:fldCharType="separate"/>
            </w:r>
            <w:r>
              <w:rPr>
                <w:noProof/>
                <w:webHidden/>
              </w:rPr>
              <w:t>16</w:t>
            </w:r>
            <w:r w:rsidR="00187B95" w:rsidRPr="000E616E">
              <w:rPr>
                <w:noProof/>
                <w:webHidden/>
              </w:rPr>
              <w:fldChar w:fldCharType="end"/>
            </w:r>
          </w:hyperlink>
        </w:p>
        <w:p w:rsidR="00F31F87" w:rsidRPr="000E616E" w:rsidRDefault="00187B95" w:rsidP="00223784">
          <w:r w:rsidRPr="000E616E">
            <w:fldChar w:fldCharType="end"/>
          </w:r>
        </w:p>
      </w:sdtContent>
    </w:sdt>
    <w:p w:rsidR="00F31F87" w:rsidRPr="000E616E" w:rsidRDefault="00F31F87" w:rsidP="00223784">
      <w:pPr>
        <w:jc w:val="both"/>
      </w:pPr>
      <w:r w:rsidRPr="000E616E">
        <w:br w:type="page"/>
      </w:r>
    </w:p>
    <w:p w:rsidR="00053804" w:rsidRPr="00C550CC" w:rsidRDefault="0014189D" w:rsidP="00223784">
      <w:pPr>
        <w:pStyle w:val="Nadpis1"/>
      </w:pPr>
      <w:bookmarkStart w:id="1" w:name="_Toc36821552"/>
      <w:r w:rsidRPr="00C550CC">
        <w:lastRenderedPageBreak/>
        <w:t>E</w:t>
      </w:r>
      <w:r w:rsidR="00053804" w:rsidRPr="00C550CC">
        <w:tab/>
        <w:t>PRŮVODNÍ ZPRÁVA</w:t>
      </w:r>
      <w:bookmarkEnd w:id="1"/>
    </w:p>
    <w:p w:rsidR="00053804" w:rsidRPr="00C550CC" w:rsidRDefault="0014189D" w:rsidP="00223784">
      <w:pPr>
        <w:pStyle w:val="Nadpis2"/>
      </w:pPr>
      <w:bookmarkStart w:id="2" w:name="_Toc36821553"/>
      <w:r w:rsidRPr="00C550CC">
        <w:t>E</w:t>
      </w:r>
      <w:r w:rsidR="00053804" w:rsidRPr="00C550CC">
        <w:t>.1</w:t>
      </w:r>
      <w:r w:rsidR="00053804" w:rsidRPr="00C550CC">
        <w:tab/>
        <w:t>IDENTIFIKAČNÍ ÚDAJE</w:t>
      </w:r>
      <w:r w:rsidRPr="00C550CC">
        <w:t>, ZÁKLADNÍ ÚDAJE O STAVBĚ</w:t>
      </w:r>
      <w:bookmarkEnd w:id="2"/>
    </w:p>
    <w:p w:rsidR="007C18DD" w:rsidRPr="00BB5ADB" w:rsidRDefault="007C18DD" w:rsidP="00223784">
      <w:pPr>
        <w:spacing w:after="0"/>
        <w:rPr>
          <w:rFonts w:cs="Arial"/>
          <w:highlight w:val="yellow"/>
        </w:rPr>
      </w:pPr>
    </w:p>
    <w:p w:rsidR="00C550CC" w:rsidRPr="00786AC6" w:rsidRDefault="00C550CC" w:rsidP="00C550CC">
      <w:pPr>
        <w:ind w:left="2127" w:hanging="2127"/>
        <w:rPr>
          <w:rFonts w:cs="Arial"/>
          <w:b/>
          <w:bCs/>
        </w:rPr>
      </w:pPr>
      <w:r w:rsidRPr="00786AC6">
        <w:rPr>
          <w:rFonts w:cs="Arial"/>
        </w:rPr>
        <w:t>NÁZEV PROJEKTU:</w:t>
      </w:r>
      <w:bookmarkStart w:id="3" w:name="_Hlk26861547"/>
      <w:r>
        <w:rPr>
          <w:rFonts w:cs="Arial"/>
        </w:rPr>
        <w:tab/>
      </w:r>
      <w:r w:rsidRPr="00786AC6">
        <w:rPr>
          <w:rFonts w:cs="Arial"/>
          <w:b/>
        </w:rPr>
        <w:t>LESOPARK NA KOLEČK</w:t>
      </w:r>
      <w:r w:rsidRPr="00CD0A5F">
        <w:rPr>
          <w:rFonts w:cs="Arial"/>
          <w:b/>
        </w:rPr>
        <w:t>U,</w:t>
      </w:r>
      <w:r w:rsidRPr="00786AC6">
        <w:rPr>
          <w:rFonts w:cs="Arial"/>
          <w:b/>
        </w:rPr>
        <w:t xml:space="preserve"> ROUDNICE NAD LABEM</w:t>
      </w:r>
      <w:bookmarkEnd w:id="3"/>
    </w:p>
    <w:p w:rsidR="00C550CC" w:rsidRPr="00786AC6" w:rsidRDefault="00C550CC" w:rsidP="00C550CC">
      <w:pPr>
        <w:spacing w:after="0"/>
      </w:pPr>
      <w:r w:rsidRPr="00786AC6">
        <w:rPr>
          <w:rFonts w:cs="Arial"/>
        </w:rPr>
        <w:t xml:space="preserve">MÍSTO STAVBY: </w:t>
      </w:r>
      <w:r w:rsidRPr="00786AC6">
        <w:rPr>
          <w:rFonts w:cs="Arial"/>
        </w:rPr>
        <w:tab/>
      </w:r>
      <w:bookmarkStart w:id="4" w:name="_Hlk26861568"/>
      <w:r w:rsidRPr="00786AC6">
        <w:t xml:space="preserve">Roudnice nad Labem, k.ú. Roudnice nad Labem </w:t>
      </w:r>
      <w:r w:rsidRPr="00786AC6">
        <w:rPr>
          <w:lang w:val="en-GB"/>
        </w:rPr>
        <w:t>[</w:t>
      </w:r>
      <w:r w:rsidRPr="00786AC6">
        <w:t>741647</w:t>
      </w:r>
      <w:r w:rsidRPr="00786AC6">
        <w:rPr>
          <w:lang w:val="en-GB"/>
        </w:rPr>
        <w:t>],</w:t>
      </w:r>
    </w:p>
    <w:p w:rsidR="00C550CC" w:rsidRPr="00786AC6" w:rsidRDefault="00C550CC" w:rsidP="00C550CC">
      <w:pPr>
        <w:autoSpaceDE w:val="0"/>
        <w:autoSpaceDN w:val="0"/>
        <w:adjustRightInd w:val="0"/>
        <w:spacing w:after="0" w:line="240" w:lineRule="auto"/>
        <w:ind w:left="2124"/>
        <w:rPr>
          <w:color w:val="1D1C1D"/>
          <w:sz w:val="23"/>
          <w:szCs w:val="23"/>
          <w:shd w:val="clear" w:color="auto" w:fill="FFFFFF"/>
        </w:rPr>
      </w:pPr>
      <w:r>
        <w:rPr>
          <w:color w:val="1D1C1D"/>
          <w:sz w:val="23"/>
          <w:szCs w:val="23"/>
          <w:shd w:val="clear" w:color="auto" w:fill="FFFFFF"/>
        </w:rPr>
        <w:t>p.č.: 3204/161, 3204/366, 3204/179, 3204/262, 4220/1, 4220/2, 4309/1</w:t>
      </w:r>
    </w:p>
    <w:bookmarkEnd w:id="4"/>
    <w:p w:rsidR="00C550CC" w:rsidRPr="00786AC6" w:rsidRDefault="00C550CC" w:rsidP="00C550CC">
      <w:pPr>
        <w:spacing w:after="0"/>
        <w:rPr>
          <w:rFonts w:cs="Arial"/>
        </w:rPr>
      </w:pPr>
      <w:r w:rsidRPr="00786AC6">
        <w:rPr>
          <w:rFonts w:cs="Arial"/>
        </w:rPr>
        <w:tab/>
      </w:r>
      <w:r w:rsidRPr="00786AC6">
        <w:rPr>
          <w:rFonts w:cs="Arial"/>
        </w:rPr>
        <w:tab/>
      </w:r>
      <w:r w:rsidRPr="00786AC6">
        <w:rPr>
          <w:rFonts w:cs="Arial"/>
        </w:rPr>
        <w:tab/>
      </w:r>
      <w:r w:rsidRPr="00786AC6">
        <w:rPr>
          <w:rFonts w:cs="Arial"/>
        </w:rPr>
        <w:tab/>
      </w:r>
    </w:p>
    <w:p w:rsidR="00C550CC" w:rsidRPr="00786AC6" w:rsidRDefault="00C550CC" w:rsidP="00C550CC">
      <w:pPr>
        <w:spacing w:after="0"/>
        <w:rPr>
          <w:rFonts w:cs="Arial"/>
        </w:rPr>
      </w:pPr>
      <w:r w:rsidRPr="00786AC6">
        <w:rPr>
          <w:rFonts w:cs="Arial"/>
        </w:rPr>
        <w:t>OBJEDNATEL:</w:t>
      </w:r>
      <w:r w:rsidRPr="00786AC6">
        <w:rPr>
          <w:rFonts w:cs="Arial"/>
        </w:rPr>
        <w:tab/>
      </w:r>
      <w:bookmarkStart w:id="5" w:name="_Hlk26861586"/>
      <w:r w:rsidRPr="00786AC6">
        <w:rPr>
          <w:rFonts w:cs="Arial"/>
        </w:rPr>
        <w:t>Město Roudnice nad Labem</w:t>
      </w:r>
    </w:p>
    <w:p w:rsidR="00C550CC" w:rsidRPr="00786AC6" w:rsidRDefault="00C550CC" w:rsidP="00C550CC">
      <w:pPr>
        <w:spacing w:after="0"/>
        <w:ind w:left="1558" w:firstLine="566"/>
        <w:rPr>
          <w:rFonts w:cs="Arial"/>
        </w:rPr>
      </w:pPr>
      <w:r w:rsidRPr="00786AC6">
        <w:rPr>
          <w:rFonts w:cs="Arial"/>
        </w:rPr>
        <w:t>Karlovo náměstí 21</w:t>
      </w:r>
    </w:p>
    <w:p w:rsidR="00C550CC" w:rsidRPr="00FE17B7" w:rsidRDefault="00C550CC" w:rsidP="00C550CC">
      <w:pPr>
        <w:spacing w:after="0"/>
        <w:ind w:left="1416" w:firstLine="708"/>
        <w:rPr>
          <w:rFonts w:cs="Arial"/>
        </w:rPr>
      </w:pPr>
      <w:r w:rsidRPr="00FE17B7">
        <w:rPr>
          <w:rFonts w:cs="Arial"/>
        </w:rPr>
        <w:t>413 01Roudnice nad Labem</w:t>
      </w:r>
    </w:p>
    <w:p w:rsidR="00C550CC" w:rsidRPr="00FE17B7" w:rsidRDefault="00C550CC" w:rsidP="00C550CC">
      <w:pPr>
        <w:spacing w:after="0"/>
        <w:ind w:left="1416" w:firstLine="708"/>
        <w:rPr>
          <w:rFonts w:cs="Arial"/>
        </w:rPr>
      </w:pPr>
      <w:r w:rsidRPr="00FE17B7">
        <w:rPr>
          <w:rFonts w:cs="Arial"/>
        </w:rPr>
        <w:t>IČ: 00264334</w:t>
      </w:r>
    </w:p>
    <w:p w:rsidR="00C550CC" w:rsidRPr="00FE17B7" w:rsidRDefault="00C550CC" w:rsidP="00C550CC">
      <w:pPr>
        <w:spacing w:after="0"/>
        <w:ind w:left="1416" w:firstLine="708"/>
        <w:rPr>
          <w:rFonts w:cs="Arial"/>
        </w:rPr>
      </w:pPr>
      <w:r w:rsidRPr="00FE17B7">
        <w:rPr>
          <w:rFonts w:cs="Arial"/>
        </w:rPr>
        <w:t>DIČ: CZ00264334</w:t>
      </w:r>
    </w:p>
    <w:bookmarkEnd w:id="5"/>
    <w:p w:rsidR="00C550CC" w:rsidRPr="00FE17B7" w:rsidRDefault="00C550CC" w:rsidP="00C550CC">
      <w:pPr>
        <w:spacing w:after="0"/>
        <w:ind w:left="1416" w:firstLine="708"/>
        <w:rPr>
          <w:rFonts w:cs="Arial"/>
        </w:rPr>
      </w:pPr>
    </w:p>
    <w:p w:rsidR="00C550CC" w:rsidRPr="00FE17B7" w:rsidRDefault="00C550CC" w:rsidP="00C550CC">
      <w:pPr>
        <w:spacing w:after="0"/>
      </w:pPr>
      <w:r w:rsidRPr="00FE17B7">
        <w:rPr>
          <w:rFonts w:cs="Arial"/>
        </w:rPr>
        <w:t>STUPEŇ:</w:t>
      </w:r>
      <w:r w:rsidRPr="00FE17B7">
        <w:rPr>
          <w:rFonts w:cs="Arial"/>
        </w:rPr>
        <w:tab/>
      </w:r>
      <w:r w:rsidRPr="00FE17B7">
        <w:rPr>
          <w:rFonts w:cs="Arial"/>
        </w:rPr>
        <w:tab/>
      </w:r>
      <w:bookmarkStart w:id="6" w:name="_Hlk26861592"/>
      <w:r w:rsidR="00DA7102">
        <w:rPr>
          <w:rFonts w:cs="Arial"/>
        </w:rPr>
        <w:t>Dokumentace pro provedení stavby</w:t>
      </w:r>
      <w:r>
        <w:rPr>
          <w:rFonts w:cs="Arial"/>
        </w:rPr>
        <w:t xml:space="preserve"> </w:t>
      </w:r>
      <w:r w:rsidR="00DA7102">
        <w:rPr>
          <w:rFonts w:cs="Arial"/>
        </w:rPr>
        <w:t>(D</w:t>
      </w:r>
      <w:r w:rsidRPr="00FE17B7">
        <w:rPr>
          <w:rFonts w:cs="Arial"/>
        </w:rPr>
        <w:t>P</w:t>
      </w:r>
      <w:r w:rsidR="00DA7102">
        <w:rPr>
          <w:rFonts w:cs="Arial"/>
        </w:rPr>
        <w:t>S</w:t>
      </w:r>
      <w:r w:rsidRPr="00FE17B7">
        <w:rPr>
          <w:rFonts w:cs="Arial"/>
        </w:rPr>
        <w:t>)</w:t>
      </w:r>
      <w:bookmarkEnd w:id="6"/>
    </w:p>
    <w:p w:rsidR="00C550CC" w:rsidRPr="00FE17B7" w:rsidRDefault="00C550CC" w:rsidP="00C550CC">
      <w:pPr>
        <w:spacing w:after="0"/>
        <w:rPr>
          <w:rFonts w:cs="Arial"/>
          <w:caps/>
        </w:rPr>
      </w:pPr>
    </w:p>
    <w:p w:rsidR="00C550CC" w:rsidRPr="00FE17B7" w:rsidRDefault="00C550CC" w:rsidP="00C550CC">
      <w:pPr>
        <w:spacing w:after="0"/>
        <w:rPr>
          <w:rFonts w:cs="Arial"/>
          <w:caps/>
        </w:rPr>
      </w:pPr>
      <w:r w:rsidRPr="00FE17B7">
        <w:rPr>
          <w:rFonts w:cs="Arial"/>
          <w:caps/>
        </w:rPr>
        <w:t xml:space="preserve">DATUM: </w:t>
      </w:r>
      <w:r w:rsidRPr="00FE17B7">
        <w:rPr>
          <w:rFonts w:cs="Arial"/>
          <w:caps/>
        </w:rPr>
        <w:tab/>
      </w:r>
      <w:r w:rsidRPr="00FE17B7">
        <w:rPr>
          <w:rFonts w:cs="Arial"/>
          <w:caps/>
        </w:rPr>
        <w:tab/>
      </w:r>
      <w:r w:rsidR="00DA7102">
        <w:rPr>
          <w:rFonts w:cs="Arial"/>
          <w:caps/>
        </w:rPr>
        <w:t>05</w:t>
      </w:r>
      <w:r w:rsidRPr="00FE17B7">
        <w:rPr>
          <w:rFonts w:cs="Arial"/>
          <w:caps/>
        </w:rPr>
        <w:t>/202</w:t>
      </w:r>
      <w:r w:rsidR="00DA7102">
        <w:rPr>
          <w:rFonts w:cs="Arial"/>
          <w:caps/>
        </w:rPr>
        <w:t>4</w:t>
      </w:r>
    </w:p>
    <w:p w:rsidR="00C550CC" w:rsidRPr="00FE17B7" w:rsidRDefault="00C550CC" w:rsidP="00C550CC">
      <w:pPr>
        <w:spacing w:after="0"/>
        <w:rPr>
          <w:rFonts w:cs="Arial"/>
          <w:caps/>
        </w:rPr>
      </w:pPr>
      <w:r w:rsidRPr="00FE17B7">
        <w:rPr>
          <w:rFonts w:cs="Arial"/>
          <w:caps/>
        </w:rPr>
        <w:tab/>
      </w:r>
    </w:p>
    <w:p w:rsidR="00C550CC" w:rsidRPr="00FE17B7" w:rsidRDefault="00C550CC" w:rsidP="00C550CC">
      <w:pPr>
        <w:spacing w:after="0"/>
        <w:rPr>
          <w:rFonts w:cs="Arial"/>
        </w:rPr>
      </w:pPr>
      <w:r w:rsidRPr="00FE17B7">
        <w:rPr>
          <w:rFonts w:cs="Arial"/>
          <w:caps/>
        </w:rPr>
        <w:t>ZHOTOVITEL:</w:t>
      </w:r>
      <w:r w:rsidRPr="00FE17B7">
        <w:rPr>
          <w:rFonts w:cs="Arial"/>
          <w:caps/>
        </w:rPr>
        <w:tab/>
      </w:r>
      <w:bookmarkStart w:id="7" w:name="_Hlk32757744"/>
      <w:r w:rsidRPr="00FE17B7">
        <w:rPr>
          <w:rFonts w:cs="Arial"/>
        </w:rPr>
        <w:t>Land05 s.r.o.</w:t>
      </w:r>
    </w:p>
    <w:p w:rsidR="00C550CC" w:rsidRPr="00FE17B7" w:rsidRDefault="00C550CC" w:rsidP="00C550CC">
      <w:pPr>
        <w:pStyle w:val="BodyText21"/>
        <w:ind w:left="1428" w:firstLine="696"/>
        <w:rPr>
          <w:rFonts w:ascii="Arial" w:hAnsi="Arial" w:cs="Arial"/>
          <w:sz w:val="22"/>
          <w:szCs w:val="22"/>
        </w:rPr>
      </w:pPr>
      <w:r w:rsidRPr="00FE17B7">
        <w:rPr>
          <w:rFonts w:ascii="Arial" w:hAnsi="Arial" w:cs="Arial"/>
          <w:sz w:val="22"/>
          <w:szCs w:val="22"/>
        </w:rPr>
        <w:t>Prvního pluku 347/12a</w:t>
      </w:r>
    </w:p>
    <w:p w:rsidR="00C550CC" w:rsidRPr="00FE17B7" w:rsidRDefault="00C550CC" w:rsidP="00C550CC">
      <w:pPr>
        <w:pStyle w:val="BodyText21"/>
        <w:ind w:left="1428" w:firstLine="696"/>
        <w:rPr>
          <w:rFonts w:ascii="Arial" w:hAnsi="Arial" w:cs="Arial"/>
          <w:sz w:val="22"/>
          <w:szCs w:val="22"/>
        </w:rPr>
      </w:pPr>
      <w:r w:rsidRPr="00FE17B7">
        <w:rPr>
          <w:rFonts w:ascii="Arial" w:hAnsi="Arial" w:cs="Arial"/>
          <w:sz w:val="22"/>
          <w:szCs w:val="22"/>
        </w:rPr>
        <w:t>IČO: 07898860</w:t>
      </w:r>
    </w:p>
    <w:p w:rsidR="00C550CC" w:rsidRPr="00FE17B7" w:rsidRDefault="00C550CC" w:rsidP="00C550CC">
      <w:pPr>
        <w:pStyle w:val="BodyText21"/>
        <w:ind w:left="1428" w:firstLine="696"/>
        <w:rPr>
          <w:rFonts w:ascii="Arial" w:hAnsi="Arial" w:cs="Arial"/>
          <w:sz w:val="22"/>
          <w:szCs w:val="22"/>
        </w:rPr>
      </w:pPr>
      <w:r w:rsidRPr="00FE17B7">
        <w:rPr>
          <w:rFonts w:ascii="Arial" w:hAnsi="Arial" w:cs="Arial"/>
          <w:sz w:val="22"/>
          <w:szCs w:val="22"/>
        </w:rPr>
        <w:t>DIČ: CZ07898860</w:t>
      </w:r>
    </w:p>
    <w:bookmarkEnd w:id="7"/>
    <w:p w:rsidR="00C550CC" w:rsidRPr="00FE17B7" w:rsidRDefault="00C550CC" w:rsidP="00C550CC">
      <w:pPr>
        <w:spacing w:after="0"/>
        <w:rPr>
          <w:rFonts w:cs="Arial"/>
        </w:rPr>
      </w:pPr>
      <w:r w:rsidRPr="00FE17B7">
        <w:rPr>
          <w:rFonts w:cs="Arial"/>
          <w:noProof/>
          <w:lang w:eastAsia="cs-CZ"/>
        </w:rPr>
        <w:drawing>
          <wp:anchor distT="0" distB="0" distL="114300" distR="114300" simplePos="0" relativeHeight="251659264" behindDoc="1" locked="0" layoutInCell="1" allowOverlap="1">
            <wp:simplePos x="0" y="0"/>
            <wp:positionH relativeFrom="column">
              <wp:posOffset>1348105</wp:posOffset>
            </wp:positionH>
            <wp:positionV relativeFrom="paragraph">
              <wp:posOffset>119380</wp:posOffset>
            </wp:positionV>
            <wp:extent cx="3883025" cy="590550"/>
            <wp:effectExtent l="19050" t="0" r="3175" b="0"/>
            <wp:wrapNone/>
            <wp:docPr id="1" name="obrázek 3" descr="C:\Users\Martina\Desktop\FINAL.DATA\FINAL.DATA\Land05.Logotype_Formats\CMYK (print)\Jpg\Land05.Logotype_Colour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tina\Desktop\FINAL.DATA\FINAL.DATA\Land05.Logotype_Formats\CMYK (print)\Jpg\Land05.Logotype_Colour_CMYK.jpg"/>
                    <pic:cNvPicPr>
                      <a:picLocks noChangeAspect="1" noChangeArrowheads="1"/>
                    </pic:cNvPicPr>
                  </pic:nvPicPr>
                  <pic:blipFill>
                    <a:blip r:embed="rId8" cstate="print"/>
                    <a:srcRect l="5882" t="23077"/>
                    <a:stretch>
                      <a:fillRect/>
                    </a:stretch>
                  </pic:blipFill>
                  <pic:spPr bwMode="auto">
                    <a:xfrm>
                      <a:off x="0" y="0"/>
                      <a:ext cx="3883025" cy="590550"/>
                    </a:xfrm>
                    <a:prstGeom prst="rect">
                      <a:avLst/>
                    </a:prstGeom>
                    <a:noFill/>
                    <a:ln w="9525">
                      <a:noFill/>
                      <a:miter lim="800000"/>
                      <a:headEnd/>
                      <a:tailEnd/>
                    </a:ln>
                  </pic:spPr>
                </pic:pic>
              </a:graphicData>
            </a:graphic>
          </wp:anchor>
        </w:drawing>
      </w:r>
    </w:p>
    <w:p w:rsidR="00C550CC" w:rsidRPr="00FE17B7" w:rsidRDefault="00C550CC" w:rsidP="00C550CC">
      <w:pPr>
        <w:spacing w:after="0"/>
        <w:rPr>
          <w:rFonts w:cs="Arial"/>
          <w:caps/>
        </w:rPr>
      </w:pPr>
      <w:r w:rsidRPr="00FE17B7">
        <w:rPr>
          <w:rFonts w:cs="Arial"/>
          <w:caps/>
        </w:rPr>
        <w:t>GENERÁLNÍ</w:t>
      </w:r>
    </w:p>
    <w:p w:rsidR="00C550CC" w:rsidRPr="00FE17B7" w:rsidRDefault="00C550CC" w:rsidP="00C550CC">
      <w:pPr>
        <w:spacing w:after="0"/>
        <w:rPr>
          <w:rFonts w:cs="Arial"/>
        </w:rPr>
      </w:pPr>
      <w:r w:rsidRPr="00FE17B7">
        <w:rPr>
          <w:rFonts w:cs="Arial"/>
          <w:caps/>
        </w:rPr>
        <w:t>PROJEKTANT</w:t>
      </w:r>
      <w:r w:rsidRPr="00FE17B7">
        <w:rPr>
          <w:rFonts w:cs="Arial"/>
        </w:rPr>
        <w:t>:</w:t>
      </w:r>
      <w:r w:rsidRPr="00FE17B7">
        <w:rPr>
          <w:rFonts w:cs="Arial"/>
        </w:rPr>
        <w:tab/>
      </w:r>
      <w:r w:rsidRPr="00FE17B7">
        <w:rPr>
          <w:rFonts w:cs="Arial"/>
        </w:rPr>
        <w:tab/>
      </w:r>
      <w:r w:rsidRPr="00FE17B7">
        <w:rPr>
          <w:rFonts w:cs="Arial"/>
        </w:rPr>
        <w:tab/>
      </w:r>
    </w:p>
    <w:p w:rsidR="00C550CC" w:rsidRPr="00FE17B7" w:rsidRDefault="00C550CC" w:rsidP="00C550CC">
      <w:pPr>
        <w:pStyle w:val="BodyText21"/>
        <w:spacing w:line="280" w:lineRule="atLeast"/>
        <w:jc w:val="lef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Prvního pluku 347/12a</w:t>
      </w:r>
    </w:p>
    <w:p w:rsidR="00C550CC" w:rsidRPr="00FE17B7" w:rsidRDefault="00C550CC" w:rsidP="00C550CC">
      <w:pPr>
        <w:pStyle w:val="BodyText21"/>
        <w:spacing w:line="280" w:lineRule="atLeast"/>
        <w:jc w:val="lef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186 00 Praha 8</w:t>
      </w:r>
    </w:p>
    <w:p w:rsidR="00C550CC" w:rsidRPr="00FE17B7" w:rsidRDefault="00C550CC" w:rsidP="00C550CC">
      <w:pPr>
        <w:pStyle w:val="BodyText21"/>
        <w:spacing w:line="280" w:lineRule="atLeas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T: +420 603 365 158E: contact@land05.cz</w:t>
      </w:r>
      <w:r w:rsidRPr="00FE17B7">
        <w:rPr>
          <w:rFonts w:ascii="Arial" w:hAnsi="Arial" w:cs="Arial"/>
          <w:sz w:val="22"/>
          <w:szCs w:val="22"/>
        </w:rPr>
        <w:tab/>
      </w:r>
    </w:p>
    <w:p w:rsidR="00C550CC" w:rsidRPr="00FE17B7" w:rsidRDefault="00C550CC" w:rsidP="00C550CC">
      <w:pPr>
        <w:pStyle w:val="BodyText21"/>
        <w:spacing w:line="280" w:lineRule="atLeast"/>
        <w:ind w:left="2124"/>
        <w:rPr>
          <w:rFonts w:ascii="Arial" w:hAnsi="Arial" w:cs="Arial"/>
          <w:sz w:val="22"/>
          <w:szCs w:val="22"/>
        </w:rPr>
      </w:pPr>
      <w:r w:rsidRPr="00FE17B7">
        <w:rPr>
          <w:rFonts w:ascii="Arial" w:hAnsi="Arial" w:cs="Arial"/>
          <w:sz w:val="22"/>
          <w:szCs w:val="22"/>
        </w:rPr>
        <w:t>www.land05.cz</w:t>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r w:rsidRPr="00FE17B7">
        <w:rPr>
          <w:rFonts w:ascii="Arial" w:hAnsi="Arial" w:cs="Arial"/>
          <w:sz w:val="22"/>
          <w:szCs w:val="22"/>
        </w:rPr>
        <w:tab/>
      </w:r>
    </w:p>
    <w:p w:rsidR="00C550CC" w:rsidRPr="00FE17B7" w:rsidRDefault="00C550CC" w:rsidP="00C550CC">
      <w:pPr>
        <w:pStyle w:val="BodyText21"/>
        <w:spacing w:line="280" w:lineRule="atLeast"/>
        <w:ind w:left="0"/>
        <w:rPr>
          <w:rFonts w:ascii="Arial" w:hAnsi="Arial" w:cs="Arial"/>
          <w:sz w:val="22"/>
          <w:szCs w:val="22"/>
        </w:rPr>
      </w:pPr>
      <w:r w:rsidRPr="00FE17B7">
        <w:rPr>
          <w:rFonts w:ascii="Arial" w:hAnsi="Arial" w:cs="Arial"/>
          <w:sz w:val="22"/>
          <w:szCs w:val="22"/>
        </w:rPr>
        <w:t>VYPRACOVALI:</w:t>
      </w:r>
      <w:r w:rsidRPr="00FE17B7">
        <w:rPr>
          <w:rFonts w:ascii="Arial" w:hAnsi="Arial" w:cs="Arial"/>
          <w:sz w:val="22"/>
          <w:szCs w:val="22"/>
        </w:rPr>
        <w:tab/>
      </w:r>
      <w:bookmarkStart w:id="8" w:name="_Hlk26861647"/>
      <w:r w:rsidRPr="00FE17B7">
        <w:rPr>
          <w:rFonts w:ascii="Arial" w:hAnsi="Arial" w:cs="Arial"/>
          <w:sz w:val="22"/>
          <w:szCs w:val="22"/>
        </w:rPr>
        <w:t>Ing. Martina Forejtová</w:t>
      </w:r>
    </w:p>
    <w:p w:rsidR="00C550CC" w:rsidRPr="00FE17B7" w:rsidRDefault="00C550CC" w:rsidP="00C550CC">
      <w:pPr>
        <w:pStyle w:val="BodyText21"/>
        <w:spacing w:line="280" w:lineRule="atLeas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Ing. Martina Havlová, Ph.D.</w:t>
      </w:r>
    </w:p>
    <w:p w:rsidR="00C550CC" w:rsidRPr="00FE17B7" w:rsidRDefault="00C550CC" w:rsidP="00C550CC">
      <w:pPr>
        <w:pStyle w:val="BodyText21"/>
        <w:spacing w:line="280" w:lineRule="atLeas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MSc. Vladimír Novák</w:t>
      </w:r>
    </w:p>
    <w:p w:rsidR="00C550CC" w:rsidRDefault="00C550CC" w:rsidP="00C550CC">
      <w:pPr>
        <w:pStyle w:val="BodyText21"/>
        <w:spacing w:line="280" w:lineRule="atLeast"/>
        <w:rPr>
          <w:rFonts w:ascii="Arial" w:hAnsi="Arial" w:cs="Arial"/>
          <w:sz w:val="22"/>
          <w:szCs w:val="22"/>
        </w:rPr>
      </w:pPr>
      <w:r w:rsidRPr="00FE17B7">
        <w:rPr>
          <w:rFonts w:ascii="Arial" w:hAnsi="Arial" w:cs="Arial"/>
          <w:sz w:val="22"/>
          <w:szCs w:val="22"/>
        </w:rPr>
        <w:tab/>
      </w:r>
      <w:r w:rsidRPr="00FE17B7">
        <w:rPr>
          <w:rFonts w:ascii="Arial" w:hAnsi="Arial" w:cs="Arial"/>
          <w:sz w:val="22"/>
          <w:szCs w:val="22"/>
        </w:rPr>
        <w:tab/>
        <w:t>Ing. et Ing.</w:t>
      </w:r>
      <w:r>
        <w:rPr>
          <w:rFonts w:ascii="Arial" w:hAnsi="Arial" w:cs="Arial"/>
          <w:sz w:val="22"/>
          <w:szCs w:val="22"/>
        </w:rPr>
        <w:t xml:space="preserve"> </w:t>
      </w:r>
      <w:r w:rsidRPr="00FE17B7">
        <w:rPr>
          <w:rFonts w:ascii="Arial" w:hAnsi="Arial" w:cs="Arial"/>
          <w:sz w:val="22"/>
          <w:szCs w:val="22"/>
        </w:rPr>
        <w:t>arch. Monika Šafářová</w:t>
      </w:r>
    </w:p>
    <w:p w:rsidR="00C550CC" w:rsidRDefault="00C550CC" w:rsidP="00C550CC">
      <w:pPr>
        <w:pStyle w:val="BodyText21"/>
        <w:spacing w:line="280" w:lineRule="atLeast"/>
        <w:rPr>
          <w:rFonts w:ascii="Arial" w:hAnsi="Arial" w:cs="Arial"/>
          <w:sz w:val="22"/>
          <w:szCs w:val="22"/>
        </w:rPr>
      </w:pPr>
    </w:p>
    <w:p w:rsidR="00C550CC" w:rsidRDefault="00C550CC" w:rsidP="00C550CC">
      <w:pPr>
        <w:pStyle w:val="BodyText21"/>
        <w:spacing w:line="280" w:lineRule="atLeast"/>
        <w:rPr>
          <w:rFonts w:ascii="Arial" w:hAnsi="Arial" w:cs="Arial"/>
          <w:sz w:val="22"/>
          <w:szCs w:val="22"/>
        </w:rPr>
      </w:pPr>
    </w:p>
    <w:p w:rsidR="00C550CC" w:rsidRPr="00B12784" w:rsidRDefault="00C550CC" w:rsidP="00C550CC">
      <w:pPr>
        <w:spacing w:line="276" w:lineRule="auto"/>
        <w:rPr>
          <w:rFonts w:cstheme="minorHAnsi"/>
          <w:sz w:val="24"/>
          <w:szCs w:val="24"/>
        </w:rPr>
      </w:pPr>
      <w:r>
        <w:rPr>
          <w:rFonts w:cs="Arial"/>
        </w:rPr>
        <w:t xml:space="preserve">PROJEDNÁNÍ ZAJIŠŤUJE: </w:t>
      </w:r>
      <w:r>
        <w:rPr>
          <w:rFonts w:cs="Arial"/>
        </w:rPr>
        <w:tab/>
      </w:r>
      <w:r>
        <w:rPr>
          <w:rFonts w:cs="Arial"/>
        </w:rPr>
        <w:tab/>
      </w:r>
      <w:r w:rsidRPr="00C550CC">
        <w:rPr>
          <w:rFonts w:cs="Arial"/>
        </w:rPr>
        <w:t>Ing.</w:t>
      </w:r>
      <w:r w:rsidR="009D2196">
        <w:rPr>
          <w:rFonts w:cs="Arial"/>
        </w:rPr>
        <w:t xml:space="preserve"> </w:t>
      </w:r>
      <w:r w:rsidRPr="00C550CC">
        <w:rPr>
          <w:rFonts w:cs="Arial"/>
        </w:rPr>
        <w:t>Olga Pětníková</w:t>
      </w:r>
    </w:p>
    <w:p w:rsidR="00C550CC" w:rsidRPr="00FE17B7" w:rsidRDefault="00C550CC" w:rsidP="00C550CC">
      <w:pPr>
        <w:pStyle w:val="BodyText21"/>
        <w:spacing w:line="280" w:lineRule="atLeast"/>
        <w:ind w:left="0"/>
        <w:rPr>
          <w:rFonts w:ascii="Arial" w:hAnsi="Arial" w:cs="Arial"/>
          <w:sz w:val="22"/>
          <w:szCs w:val="22"/>
        </w:rPr>
      </w:pPr>
    </w:p>
    <w:bookmarkEnd w:id="8"/>
    <w:p w:rsidR="00C550CC" w:rsidRPr="00A9128D" w:rsidRDefault="00C550CC" w:rsidP="00C550CC">
      <w:pPr>
        <w:pStyle w:val="BodyText21"/>
        <w:spacing w:line="280" w:lineRule="atLeast"/>
        <w:ind w:left="0"/>
        <w:rPr>
          <w:rFonts w:ascii="Arial" w:hAnsi="Arial" w:cs="Arial"/>
          <w:sz w:val="22"/>
          <w:szCs w:val="22"/>
          <w:highlight w:val="yellow"/>
        </w:rPr>
      </w:pPr>
    </w:p>
    <w:p w:rsidR="000F209F" w:rsidRPr="00BB5ADB" w:rsidRDefault="000F209F" w:rsidP="00223784">
      <w:pPr>
        <w:pStyle w:val="BodyText21"/>
        <w:spacing w:line="280" w:lineRule="atLeast"/>
        <w:ind w:left="0"/>
        <w:rPr>
          <w:rFonts w:ascii="Arial" w:hAnsi="Arial" w:cs="Arial"/>
          <w:sz w:val="22"/>
          <w:szCs w:val="22"/>
          <w:highlight w:val="yellow"/>
        </w:rPr>
      </w:pPr>
    </w:p>
    <w:p w:rsidR="00811C54" w:rsidRPr="00BB5ADB" w:rsidRDefault="00811C54" w:rsidP="00223784">
      <w:pPr>
        <w:pStyle w:val="BodyText21"/>
        <w:spacing w:line="280" w:lineRule="atLeast"/>
        <w:ind w:left="0"/>
        <w:rPr>
          <w:rFonts w:ascii="Arial" w:hAnsi="Arial" w:cs="Arial"/>
          <w:sz w:val="22"/>
          <w:szCs w:val="22"/>
          <w:highlight w:val="yellow"/>
        </w:rPr>
      </w:pPr>
    </w:p>
    <w:p w:rsidR="00811C54" w:rsidRPr="00BB5ADB" w:rsidRDefault="00811C54" w:rsidP="00223784">
      <w:pPr>
        <w:pStyle w:val="BodyText21"/>
        <w:spacing w:line="280" w:lineRule="atLeast"/>
        <w:ind w:left="0"/>
        <w:rPr>
          <w:rFonts w:ascii="Arial" w:hAnsi="Arial" w:cs="Arial"/>
          <w:sz w:val="22"/>
          <w:szCs w:val="22"/>
          <w:highlight w:val="yellow"/>
        </w:rPr>
      </w:pPr>
    </w:p>
    <w:p w:rsidR="000F209F" w:rsidRPr="00BB5ADB" w:rsidRDefault="000F209F" w:rsidP="00223784">
      <w:pPr>
        <w:pStyle w:val="BodyText21"/>
        <w:spacing w:line="280" w:lineRule="atLeast"/>
        <w:ind w:left="0"/>
        <w:rPr>
          <w:rFonts w:ascii="Arial" w:hAnsi="Arial" w:cs="Arial"/>
          <w:sz w:val="22"/>
          <w:szCs w:val="22"/>
          <w:highlight w:val="yellow"/>
        </w:rPr>
      </w:pPr>
    </w:p>
    <w:p w:rsidR="000F209F" w:rsidRPr="00BB5ADB" w:rsidRDefault="000F209F" w:rsidP="00223784">
      <w:pPr>
        <w:pStyle w:val="BodyText21"/>
        <w:spacing w:line="280" w:lineRule="atLeast"/>
        <w:ind w:left="0"/>
        <w:rPr>
          <w:rFonts w:ascii="Arial" w:hAnsi="Arial" w:cs="Arial"/>
          <w:sz w:val="22"/>
          <w:szCs w:val="22"/>
          <w:highlight w:val="yellow"/>
        </w:rPr>
      </w:pPr>
    </w:p>
    <w:p w:rsidR="000F209F" w:rsidRPr="0014189D" w:rsidRDefault="000F209F" w:rsidP="00223784">
      <w:pPr>
        <w:pStyle w:val="BodyText21"/>
        <w:spacing w:line="280" w:lineRule="atLeast"/>
        <w:ind w:left="0"/>
        <w:rPr>
          <w:rFonts w:ascii="Arial" w:hAnsi="Arial" w:cs="Arial"/>
          <w:sz w:val="22"/>
          <w:szCs w:val="22"/>
          <w:highlight w:val="yellow"/>
        </w:rPr>
      </w:pPr>
    </w:p>
    <w:p w:rsidR="000F209F" w:rsidRPr="0014189D" w:rsidRDefault="000F209F" w:rsidP="00223784">
      <w:pPr>
        <w:pStyle w:val="BodyText21"/>
        <w:spacing w:line="280" w:lineRule="atLeast"/>
        <w:ind w:left="0"/>
        <w:rPr>
          <w:rFonts w:ascii="Arial" w:hAnsi="Arial" w:cs="Arial"/>
          <w:sz w:val="22"/>
          <w:szCs w:val="22"/>
          <w:highlight w:val="yellow"/>
        </w:rPr>
      </w:pPr>
    </w:p>
    <w:p w:rsidR="000F209F" w:rsidRPr="0014189D" w:rsidRDefault="000F209F" w:rsidP="00223784">
      <w:pPr>
        <w:pStyle w:val="BodyText21"/>
        <w:spacing w:line="280" w:lineRule="atLeast"/>
        <w:ind w:left="0"/>
        <w:rPr>
          <w:rFonts w:ascii="Arial" w:hAnsi="Arial" w:cs="Arial"/>
          <w:sz w:val="22"/>
          <w:szCs w:val="22"/>
          <w:highlight w:val="yellow"/>
        </w:rPr>
      </w:pPr>
    </w:p>
    <w:p w:rsidR="007C18DD" w:rsidRPr="00657547" w:rsidRDefault="0014189D" w:rsidP="00223784">
      <w:pPr>
        <w:pStyle w:val="Nadpis2"/>
      </w:pPr>
      <w:bookmarkStart w:id="9" w:name="_Toc36821554"/>
      <w:r w:rsidRPr="00657547">
        <w:lastRenderedPageBreak/>
        <w:t>E</w:t>
      </w:r>
      <w:r w:rsidR="00053804" w:rsidRPr="00657547">
        <w:t>.2</w:t>
      </w:r>
      <w:r w:rsidR="00053804" w:rsidRPr="00657547">
        <w:tab/>
      </w:r>
      <w:r w:rsidRPr="00657547">
        <w:t>ZÁVAZNÁ STANOVISKA, STANOVISKA, ROZHODNUTÍ, VYJÁDŘEMÍ DOTČENÝCH ORGÁNŮ</w:t>
      </w:r>
      <w:bookmarkEnd w:id="9"/>
    </w:p>
    <w:p w:rsidR="0014189D" w:rsidRDefault="0014189D" w:rsidP="0014189D">
      <w:pPr>
        <w:pStyle w:val="Zkladntext"/>
        <w:jc w:val="both"/>
        <w:rPr>
          <w:sz w:val="22"/>
          <w:szCs w:val="22"/>
        </w:rPr>
      </w:pPr>
      <w:bookmarkStart w:id="10" w:name="_Hlk26861704"/>
    </w:p>
    <w:p w:rsidR="008F164D" w:rsidRDefault="008F164D" w:rsidP="0014189D">
      <w:pPr>
        <w:pStyle w:val="Zkladntext"/>
        <w:jc w:val="both"/>
        <w:rPr>
          <w:sz w:val="22"/>
          <w:szCs w:val="22"/>
        </w:rPr>
      </w:pPr>
    </w:p>
    <w:p w:rsidR="008F164D" w:rsidRPr="009D2196" w:rsidRDefault="008F164D" w:rsidP="0014189D">
      <w:pPr>
        <w:pStyle w:val="Zkladntext"/>
        <w:jc w:val="both"/>
        <w:rPr>
          <w:color w:val="0070C0"/>
          <w:sz w:val="22"/>
          <w:szCs w:val="22"/>
        </w:rPr>
      </w:pPr>
    </w:p>
    <w:p w:rsidR="008F164D" w:rsidRPr="009D2196" w:rsidRDefault="008F164D" w:rsidP="009D2196">
      <w:pPr>
        <w:pStyle w:val="Zkladntext"/>
        <w:jc w:val="center"/>
        <w:rPr>
          <w:b/>
          <w:i/>
          <w:color w:val="0070C0"/>
          <w:sz w:val="22"/>
          <w:szCs w:val="22"/>
        </w:rPr>
      </w:pPr>
      <w:r w:rsidRPr="009D2196">
        <w:rPr>
          <w:b/>
          <w:i/>
          <w:color w:val="0070C0"/>
          <w:sz w:val="22"/>
          <w:szCs w:val="22"/>
        </w:rPr>
        <w:t>Investor stavby souhlasí s podmínkami uvedenými v níže doložených stanoviscích a vyjádřeních a při realizaci stavby zajistí jejich plnění.</w:t>
      </w:r>
    </w:p>
    <w:p w:rsidR="008F164D" w:rsidRDefault="008F164D" w:rsidP="008F164D">
      <w:pPr>
        <w:ind w:left="360" w:hanging="360"/>
        <w:jc w:val="center"/>
        <w:rPr>
          <w:rFonts w:cs="Arial"/>
          <w:b/>
          <w:bCs/>
          <w:sz w:val="28"/>
          <w:szCs w:val="28"/>
        </w:rPr>
      </w:pPr>
    </w:p>
    <w:p w:rsidR="008F164D" w:rsidRPr="008F164D" w:rsidRDefault="008F164D" w:rsidP="008F164D">
      <w:pPr>
        <w:ind w:left="360" w:hanging="360"/>
        <w:rPr>
          <w:rFonts w:cs="Arial"/>
          <w:b/>
          <w:bCs/>
          <w:sz w:val="28"/>
          <w:szCs w:val="28"/>
        </w:rPr>
      </w:pPr>
      <w:r>
        <w:rPr>
          <w:rFonts w:cs="Arial"/>
          <w:b/>
          <w:bCs/>
          <w:sz w:val="28"/>
          <w:szCs w:val="28"/>
        </w:rPr>
        <w:t>PŘEDHLED STANOVISEK:</w:t>
      </w:r>
    </w:p>
    <w:p w:rsidR="008F164D" w:rsidRPr="003A14AE" w:rsidRDefault="0099545A" w:rsidP="008F164D">
      <w:pPr>
        <w:pStyle w:val="Odstavecseseznamem"/>
        <w:numPr>
          <w:ilvl w:val="0"/>
          <w:numId w:val="26"/>
        </w:numPr>
        <w:spacing w:after="160" w:line="360" w:lineRule="auto"/>
        <w:ind w:left="284"/>
        <w:rPr>
          <w:rFonts w:cs="Arial"/>
        </w:rPr>
      </w:pPr>
      <w:r>
        <w:rPr>
          <w:rFonts w:cs="Arial"/>
          <w:b/>
        </w:rPr>
        <w:t>03. 01. 2023</w:t>
      </w:r>
      <w:r w:rsidR="008F164D" w:rsidRPr="003A14AE">
        <w:rPr>
          <w:rFonts w:cs="Arial"/>
          <w:b/>
        </w:rPr>
        <w:t xml:space="preserve"> ČEZ Distribuce, a.s. </w:t>
      </w:r>
      <w:r w:rsidR="008F164D" w:rsidRPr="003A14AE">
        <w:rPr>
          <w:rFonts w:cs="Arial"/>
        </w:rPr>
        <w:t xml:space="preserve">Sdělení o existenci energetického zařízení, sítě pro elektronickou komunikaci nebo zařízení technické infrastruktury v majetku společnosti ČEZ Distribuce, a.s.    zn.: 0101862723 - </w:t>
      </w:r>
      <w:r w:rsidR="008F164D"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bCs/>
        </w:rPr>
        <w:t>05. 10. 2022 MěÚ Roudnice n/L, stavební úřad, odd. úřad územního plánování</w:t>
      </w:r>
      <w:r w:rsidRPr="003A14AE">
        <w:rPr>
          <w:rFonts w:cs="Arial"/>
        </w:rPr>
        <w:t xml:space="preserve">, Závazné stanovisko spis.zn.:SU/1668/2022/Po, č.j.:MURCE/41094/2022 </w:t>
      </w:r>
      <w:r w:rsidRPr="003A14AE">
        <w:rPr>
          <w:rFonts w:cs="Arial"/>
          <w:bCs/>
        </w:rPr>
        <w:t xml:space="preserve">- </w:t>
      </w:r>
      <w:r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rPr>
        <w:t>03. 01. 2023 CETIN</w:t>
      </w:r>
      <w:r w:rsidRPr="003A14AE">
        <w:rPr>
          <w:rFonts w:cs="Arial"/>
        </w:rPr>
        <w:t xml:space="preserve"> Vyjádření o existenci sítě elektronických komunikací společnosti Česká telekomunikační infrastruktura a.s. č.j.:2287/23 - </w:t>
      </w:r>
      <w:r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bCs/>
        </w:rPr>
        <w:t>03. 01. 2023 Telco Pro Services,a.s</w:t>
      </w:r>
      <w:r w:rsidRPr="003A14AE">
        <w:rPr>
          <w:rFonts w:cs="Arial"/>
          <w:b/>
        </w:rPr>
        <w:t xml:space="preserve">. </w:t>
      </w:r>
      <w:r w:rsidRPr="003A14AE">
        <w:rPr>
          <w:rFonts w:cs="Arial"/>
        </w:rPr>
        <w:t>Sdělení o existenci komunikačního vedení společnosti Telco pro Services, a.s.,zn.:0201509946</w:t>
      </w:r>
      <w:r w:rsidRPr="003A14AE">
        <w:rPr>
          <w:rFonts w:cs="Arial"/>
          <w:i/>
          <w:iCs/>
        </w:rPr>
        <w:t xml:space="preserve"> - bez podmínek</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bCs/>
        </w:rPr>
        <w:t>03. 01. 2023 ČEZ ICT Services, a.s.</w:t>
      </w:r>
      <w:r w:rsidRPr="003A14AE">
        <w:rPr>
          <w:rFonts w:cs="Arial"/>
        </w:rPr>
        <w:t xml:space="preserve"> Sdělení o existenci komunikačního vedení společnosti ČEZ ICT Sertvices, a.s zn.: 0700646411 </w:t>
      </w:r>
      <w:r w:rsidRPr="003A14AE">
        <w:rPr>
          <w:rFonts w:cs="Arial"/>
          <w:i/>
          <w:iCs/>
        </w:rPr>
        <w:t>- bez podmínek</w:t>
      </w:r>
    </w:p>
    <w:p w:rsidR="008F164D" w:rsidRPr="003A14AE" w:rsidRDefault="008F164D" w:rsidP="008F164D">
      <w:pPr>
        <w:pStyle w:val="Odstavecseseznamem"/>
        <w:numPr>
          <w:ilvl w:val="0"/>
          <w:numId w:val="26"/>
        </w:numPr>
        <w:spacing w:after="160" w:line="360" w:lineRule="auto"/>
        <w:ind w:left="284"/>
        <w:rPr>
          <w:rFonts w:cs="Arial"/>
          <w:b/>
        </w:rPr>
      </w:pPr>
      <w:r w:rsidRPr="003A14AE">
        <w:rPr>
          <w:rFonts w:cs="Arial"/>
          <w:b/>
        </w:rPr>
        <w:t xml:space="preserve">09. 01. 2023 Podřipské muzeum – </w:t>
      </w:r>
      <w:r w:rsidRPr="003A14AE">
        <w:rPr>
          <w:rFonts w:cs="Arial"/>
          <w:bCs/>
        </w:rPr>
        <w:t xml:space="preserve">VYJÁDŘENÍ k akci 2023/5 - </w:t>
      </w:r>
      <w:r w:rsidRPr="003A14AE">
        <w:rPr>
          <w:rFonts w:cs="Arial"/>
          <w:b/>
          <w:bCs/>
          <w:i/>
          <w:iCs/>
          <w:color w:val="0070C0"/>
        </w:rPr>
        <w:t>s podmínkou</w:t>
      </w:r>
    </w:p>
    <w:p w:rsidR="008F164D" w:rsidRPr="008E60AB" w:rsidRDefault="008F164D" w:rsidP="008F164D">
      <w:pPr>
        <w:pStyle w:val="Odstavecseseznamem"/>
        <w:numPr>
          <w:ilvl w:val="0"/>
          <w:numId w:val="26"/>
        </w:numPr>
        <w:spacing w:after="160" w:line="360" w:lineRule="auto"/>
        <w:ind w:left="284"/>
        <w:rPr>
          <w:rFonts w:cs="Arial"/>
          <w:b/>
        </w:rPr>
      </w:pPr>
      <w:r w:rsidRPr="003A14AE">
        <w:rPr>
          <w:rFonts w:cs="Arial"/>
          <w:b/>
          <w:bCs/>
        </w:rPr>
        <w:t xml:space="preserve">03. 01. </w:t>
      </w:r>
      <w:r w:rsidRPr="008E60AB">
        <w:rPr>
          <w:rFonts w:cs="Arial"/>
          <w:b/>
          <w:bCs/>
        </w:rPr>
        <w:t xml:space="preserve">2023 T-Mobile Czech Republic a.s. </w:t>
      </w:r>
      <w:r w:rsidRPr="008E60AB">
        <w:rPr>
          <w:rFonts w:cs="Arial"/>
        </w:rPr>
        <w:t>VYJÁDŘENÍ a stanovení podmínek pro udělení souhlasu s umístěním stavby v OP sítě TI společnosti T-Mobile CR a.s. č.j:E00383/23 -</w:t>
      </w:r>
      <w:r w:rsidRPr="008E60AB">
        <w:rPr>
          <w:rFonts w:cs="Arial"/>
          <w:bCs/>
        </w:rPr>
        <w:t xml:space="preserve"> </w:t>
      </w:r>
      <w:r w:rsidRPr="008E60AB">
        <w:rPr>
          <w:rFonts w:cs="Arial"/>
          <w:b/>
          <w:bCs/>
          <w:i/>
          <w:iCs/>
          <w:color w:val="0070C0"/>
        </w:rPr>
        <w:t>s podmínkami</w:t>
      </w:r>
    </w:p>
    <w:p w:rsidR="008F164D" w:rsidRPr="008E60AB" w:rsidRDefault="008F164D" w:rsidP="008F164D">
      <w:pPr>
        <w:pStyle w:val="Odstavecseseznamem"/>
        <w:numPr>
          <w:ilvl w:val="0"/>
          <w:numId w:val="26"/>
        </w:numPr>
        <w:spacing w:after="160" w:line="360" w:lineRule="auto"/>
        <w:ind w:left="284" w:hanging="426"/>
        <w:rPr>
          <w:rFonts w:cs="Arial"/>
        </w:rPr>
      </w:pPr>
      <w:r w:rsidRPr="008E60AB">
        <w:rPr>
          <w:rFonts w:cs="Arial"/>
          <w:b/>
          <w:bCs/>
        </w:rPr>
        <w:t>10. 01. 2023 KŘP ÚSTECKÉHO KRAJE</w:t>
      </w:r>
      <w:r w:rsidRPr="008E60AB">
        <w:rPr>
          <w:rFonts w:cs="Arial"/>
        </w:rPr>
        <w:t xml:space="preserve"> – úz.odbor Litoměřice – dopravní inspektorát – SOUHLAS SE STAVBOU – č.j.:KRPU-6359-2/ČJ-2023-040606</w:t>
      </w:r>
    </w:p>
    <w:p w:rsidR="008F164D" w:rsidRPr="003A14AE" w:rsidRDefault="008F164D" w:rsidP="008F164D">
      <w:pPr>
        <w:pStyle w:val="Odstavecseseznamem"/>
        <w:numPr>
          <w:ilvl w:val="0"/>
          <w:numId w:val="26"/>
        </w:numPr>
        <w:spacing w:after="160" w:line="360" w:lineRule="auto"/>
        <w:ind w:left="284"/>
        <w:rPr>
          <w:rFonts w:cs="Arial"/>
        </w:rPr>
      </w:pPr>
      <w:r w:rsidRPr="008E60AB">
        <w:rPr>
          <w:rFonts w:cs="Arial"/>
          <w:b/>
          <w:bCs/>
        </w:rPr>
        <w:t>10</w:t>
      </w:r>
      <w:r w:rsidRPr="008E60AB">
        <w:rPr>
          <w:rFonts w:cs="Arial"/>
        </w:rPr>
        <w:t xml:space="preserve">. </w:t>
      </w:r>
      <w:r w:rsidRPr="008E60AB">
        <w:rPr>
          <w:rFonts w:cs="Arial"/>
          <w:b/>
          <w:bCs/>
        </w:rPr>
        <w:t>01. 2023</w:t>
      </w:r>
      <w:r w:rsidRPr="008E60AB">
        <w:rPr>
          <w:rFonts w:cs="Arial"/>
        </w:rPr>
        <w:t xml:space="preserve"> </w:t>
      </w:r>
      <w:r w:rsidRPr="008E60AB">
        <w:rPr>
          <w:rFonts w:cs="Arial"/>
          <w:b/>
        </w:rPr>
        <w:t>ROUDNICKÉ</w:t>
      </w:r>
      <w:r w:rsidRPr="003A14AE">
        <w:rPr>
          <w:rFonts w:cs="Arial"/>
          <w:b/>
        </w:rPr>
        <w:t xml:space="preserve"> MĚSTSKÉ SLUŽBY </w:t>
      </w:r>
      <w:r w:rsidRPr="003A14AE">
        <w:rPr>
          <w:rFonts w:cs="Arial"/>
          <w:bCs/>
        </w:rPr>
        <w:t xml:space="preserve">vyjádření k realizaci stavebního záměru </w:t>
      </w:r>
    </w:p>
    <w:p w:rsidR="008F164D" w:rsidRPr="003A14AE" w:rsidRDefault="008F164D" w:rsidP="008F164D">
      <w:pPr>
        <w:pStyle w:val="Odstavecseseznamem"/>
        <w:numPr>
          <w:ilvl w:val="0"/>
          <w:numId w:val="26"/>
        </w:numPr>
        <w:spacing w:after="160" w:line="360" w:lineRule="auto"/>
        <w:ind w:left="284" w:hanging="426"/>
        <w:rPr>
          <w:rFonts w:cs="Arial"/>
        </w:rPr>
      </w:pPr>
      <w:r w:rsidRPr="003A14AE">
        <w:rPr>
          <w:rFonts w:cs="Arial"/>
          <w:b/>
          <w:bCs/>
        </w:rPr>
        <w:t xml:space="preserve">16. 01. 2023 </w:t>
      </w:r>
      <w:r w:rsidRPr="003A14AE">
        <w:rPr>
          <w:rFonts w:cs="Arial"/>
          <w:b/>
        </w:rPr>
        <w:t xml:space="preserve">MěÚ Roudnice n/L, místního hospodářství , </w:t>
      </w:r>
      <w:r w:rsidRPr="003A14AE">
        <w:rPr>
          <w:rFonts w:cs="Arial"/>
          <w:bCs/>
        </w:rPr>
        <w:t>na základě usnesení č.294/2022</w:t>
      </w:r>
      <w:r w:rsidRPr="003A14AE">
        <w:rPr>
          <w:rFonts w:cs="Arial"/>
          <w:b/>
        </w:rPr>
        <w:t xml:space="preserve"> </w:t>
      </w:r>
      <w:r w:rsidRPr="003A14AE">
        <w:rPr>
          <w:rFonts w:cs="Arial"/>
        </w:rPr>
        <w:t xml:space="preserve">SOUHLAS SE STAVBOU spis.zn.:11/2023, zn.:MURCE/693/2023 Řezáčová - </w:t>
      </w:r>
      <w:r w:rsidRPr="003A14AE">
        <w:rPr>
          <w:rFonts w:cs="Arial"/>
          <w:b/>
          <w:bCs/>
          <w:i/>
          <w:iCs/>
          <w:color w:val="0070C0"/>
        </w:rPr>
        <w:t>s podmínkami</w:t>
      </w:r>
      <w:r w:rsidRPr="003A14AE">
        <w:rPr>
          <w:rFonts w:cs="Arial"/>
        </w:rPr>
        <w:t xml:space="preserve"> </w:t>
      </w:r>
    </w:p>
    <w:p w:rsidR="008F164D" w:rsidRPr="003A14AE" w:rsidRDefault="008F164D" w:rsidP="008F164D">
      <w:pPr>
        <w:pStyle w:val="Odstavecseseznamem"/>
        <w:numPr>
          <w:ilvl w:val="0"/>
          <w:numId w:val="26"/>
        </w:numPr>
        <w:spacing w:after="160" w:line="360" w:lineRule="auto"/>
        <w:ind w:left="284" w:hanging="426"/>
        <w:rPr>
          <w:rFonts w:cs="Arial"/>
        </w:rPr>
      </w:pPr>
      <w:r w:rsidRPr="003A14AE">
        <w:rPr>
          <w:rFonts w:cs="Arial"/>
          <w:b/>
          <w:bCs/>
        </w:rPr>
        <w:t xml:space="preserve">16. 01. 2023 </w:t>
      </w:r>
      <w:r w:rsidRPr="003A14AE">
        <w:rPr>
          <w:rFonts w:cs="Arial"/>
          <w:b/>
        </w:rPr>
        <w:t>GasNet,s.r.o.</w:t>
      </w:r>
      <w:r w:rsidRPr="003A14AE">
        <w:rPr>
          <w:rFonts w:cs="Arial"/>
          <w:bCs/>
        </w:rPr>
        <w:t xml:space="preserve">  souhlasné STANOVISKO pro územní a stavební řízení zn.:5002744663</w:t>
      </w:r>
      <w:r w:rsidRPr="003A14AE">
        <w:rPr>
          <w:rFonts w:cs="Arial"/>
        </w:rPr>
        <w:t>-</w:t>
      </w:r>
      <w:r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hanging="426"/>
        <w:rPr>
          <w:rFonts w:cs="Arial"/>
        </w:rPr>
      </w:pPr>
      <w:r w:rsidRPr="003A14AE">
        <w:rPr>
          <w:rFonts w:cs="Arial"/>
          <w:b/>
          <w:bCs/>
        </w:rPr>
        <w:t>18. 01. 2023 – Ústav archeologické památkové péče</w:t>
      </w:r>
      <w:r w:rsidRPr="003A14AE">
        <w:rPr>
          <w:rFonts w:cs="Arial"/>
        </w:rPr>
        <w:t xml:space="preserve"> – VYJÁDŘENÍ k akci č.j.:83/2023</w:t>
      </w:r>
      <w:r w:rsidRPr="003A14AE">
        <w:rPr>
          <w:rFonts w:cs="Arial"/>
          <w:bCs/>
        </w:rPr>
        <w:t>-</w:t>
      </w:r>
      <w:r w:rsidRPr="003A14AE">
        <w:rPr>
          <w:rFonts w:cs="Arial"/>
          <w:b/>
          <w:bCs/>
          <w:i/>
          <w:iCs/>
          <w:color w:val="0070C0"/>
        </w:rPr>
        <w:t>s podmínkou</w:t>
      </w:r>
    </w:p>
    <w:p w:rsidR="008F164D" w:rsidRPr="003A14AE" w:rsidRDefault="008F164D" w:rsidP="008F164D">
      <w:pPr>
        <w:pStyle w:val="Odstavecseseznamem"/>
        <w:numPr>
          <w:ilvl w:val="0"/>
          <w:numId w:val="26"/>
        </w:numPr>
        <w:spacing w:after="160" w:line="360" w:lineRule="auto"/>
        <w:ind w:left="284" w:hanging="426"/>
        <w:rPr>
          <w:rFonts w:cs="Arial"/>
        </w:rPr>
      </w:pPr>
      <w:r w:rsidRPr="003A14AE">
        <w:rPr>
          <w:rFonts w:cs="Arial"/>
          <w:b/>
          <w:bCs/>
        </w:rPr>
        <w:t>19. 01. 2023 Nej.cz s.r.o.</w:t>
      </w:r>
      <w:r w:rsidRPr="003A14AE">
        <w:rPr>
          <w:rFonts w:cs="Arial"/>
        </w:rPr>
        <w:t xml:space="preserve"> VYJÁDŘENÍ o existenci sítě elektronických komunikací společnosti  zn:VYJNEJ-2023-00574-01</w:t>
      </w:r>
    </w:p>
    <w:p w:rsidR="008F164D" w:rsidRPr="004742BA" w:rsidRDefault="008F164D" w:rsidP="008F164D">
      <w:pPr>
        <w:pStyle w:val="Odstavecseseznamem"/>
        <w:numPr>
          <w:ilvl w:val="0"/>
          <w:numId w:val="26"/>
        </w:numPr>
        <w:spacing w:after="160" w:line="360" w:lineRule="auto"/>
        <w:ind w:left="284" w:hanging="426"/>
        <w:rPr>
          <w:rFonts w:cs="Arial"/>
        </w:rPr>
      </w:pPr>
      <w:r w:rsidRPr="003A14AE">
        <w:rPr>
          <w:rFonts w:cs="Arial"/>
          <w:b/>
          <w:bCs/>
        </w:rPr>
        <w:lastRenderedPageBreak/>
        <w:t>20. 01. 2023 GraphTech COMPUTERS – reteinternet Vyjádření o existenci sítě elektronických komunikací společnosti RETE internet,s.r.o</w:t>
      </w:r>
      <w:r w:rsidRPr="003A14AE">
        <w:rPr>
          <w:rFonts w:cs="Arial"/>
        </w:rPr>
        <w:t>.  č.j.:ID 283878</w:t>
      </w:r>
      <w:r w:rsidRPr="003A14AE">
        <w:rPr>
          <w:rFonts w:cs="Arial"/>
          <w:b/>
          <w:bCs/>
        </w:rPr>
        <w:t xml:space="preserve"> </w:t>
      </w:r>
      <w:r w:rsidRPr="003A14AE">
        <w:rPr>
          <w:rFonts w:cs="Arial"/>
        </w:rPr>
        <w:t xml:space="preserve"> souhlas -</w:t>
      </w:r>
      <w:r w:rsidRPr="003A14AE">
        <w:rPr>
          <w:rFonts w:cs="Arial"/>
          <w:bCs/>
        </w:rPr>
        <w:t xml:space="preserve"> </w:t>
      </w:r>
      <w:r w:rsidRPr="004742BA">
        <w:rPr>
          <w:rFonts w:cs="Arial"/>
          <w:b/>
          <w:bCs/>
          <w:i/>
          <w:iCs/>
          <w:color w:val="0070C0"/>
        </w:rPr>
        <w:t>s podmínkami</w:t>
      </w:r>
      <w:r w:rsidRPr="004742BA">
        <w:rPr>
          <w:rFonts w:cs="Arial"/>
        </w:rPr>
        <w:t xml:space="preserve"> </w:t>
      </w:r>
    </w:p>
    <w:p w:rsidR="008F164D" w:rsidRPr="004742BA" w:rsidRDefault="008F164D" w:rsidP="008F164D">
      <w:pPr>
        <w:pStyle w:val="Odstavecseseznamem"/>
        <w:numPr>
          <w:ilvl w:val="0"/>
          <w:numId w:val="26"/>
        </w:numPr>
        <w:spacing w:after="160" w:line="360" w:lineRule="auto"/>
        <w:ind w:left="284" w:hanging="426"/>
        <w:rPr>
          <w:rFonts w:cs="Arial"/>
        </w:rPr>
      </w:pPr>
      <w:r w:rsidRPr="004742BA">
        <w:rPr>
          <w:rFonts w:cs="Arial"/>
          <w:b/>
          <w:bCs/>
        </w:rPr>
        <w:t>21. 01. 2023 NIPI BEZBARIÉROVÉ PROSTŘEDÍ,o.p.s</w:t>
      </w:r>
      <w:r w:rsidRPr="004742BA">
        <w:rPr>
          <w:rFonts w:cs="Arial"/>
        </w:rPr>
        <w:t xml:space="preserve"> – SOUHLASNÉ STANOVISKO K PD  zn.:002230002 </w:t>
      </w:r>
      <w:r w:rsidR="004742BA" w:rsidRPr="004742BA">
        <w:rPr>
          <w:rFonts w:cs="Arial"/>
        </w:rPr>
        <w:t xml:space="preserve">- </w:t>
      </w:r>
      <w:r w:rsidR="004742BA" w:rsidRPr="004742BA">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bCs/>
        </w:rPr>
        <w:t xml:space="preserve">24. 01. 2023 </w:t>
      </w:r>
      <w:r w:rsidRPr="003A14AE">
        <w:rPr>
          <w:rFonts w:cs="Arial"/>
          <w:b/>
        </w:rPr>
        <w:t xml:space="preserve">MěÚ Roudnice n/L, památková péče, </w:t>
      </w:r>
      <w:r w:rsidRPr="003A14AE">
        <w:rPr>
          <w:rFonts w:cs="Arial"/>
        </w:rPr>
        <w:t xml:space="preserve">Závazné souhlasné stanovisko spis.zn.:SU/33/2023/PK, Č,J,MURCE/4079/2023 - </w:t>
      </w:r>
      <w:r w:rsidRPr="003A14AE">
        <w:rPr>
          <w:rFonts w:cs="Arial"/>
          <w:i/>
          <w:iCs/>
        </w:rPr>
        <w:t>bez podmínek</w:t>
      </w:r>
    </w:p>
    <w:p w:rsidR="008F164D" w:rsidRPr="003A14AE" w:rsidRDefault="008F164D" w:rsidP="008F164D">
      <w:pPr>
        <w:pStyle w:val="Odstavecseseznamem"/>
        <w:numPr>
          <w:ilvl w:val="0"/>
          <w:numId w:val="26"/>
        </w:numPr>
        <w:spacing w:after="160" w:line="360" w:lineRule="auto"/>
        <w:ind w:left="284" w:hanging="426"/>
        <w:rPr>
          <w:rFonts w:cs="Arial"/>
        </w:rPr>
      </w:pPr>
      <w:r w:rsidRPr="003A14AE">
        <w:rPr>
          <w:rFonts w:cs="Arial"/>
          <w:b/>
          <w:bCs/>
        </w:rPr>
        <w:t xml:space="preserve">30. 01. 2023 </w:t>
      </w:r>
      <w:r w:rsidRPr="003A14AE">
        <w:rPr>
          <w:rFonts w:cs="Arial"/>
          <w:b/>
        </w:rPr>
        <w:t xml:space="preserve">MěÚ Roudnice n/L, odbor dopravy, </w:t>
      </w:r>
      <w:r w:rsidRPr="003A14AE">
        <w:rPr>
          <w:rFonts w:cs="Arial"/>
        </w:rPr>
        <w:t xml:space="preserve">ROZHODNUTÍ – POVOLENÍ ZŘÍZENÍ SJEZDU spis.zn.:4221/2023, č.j.:MURCE/5088/2023Havlák - </w:t>
      </w:r>
      <w:r w:rsidRPr="003A14AE">
        <w:rPr>
          <w:rFonts w:cs="Arial"/>
          <w:b/>
          <w:bCs/>
          <w:i/>
          <w:iCs/>
          <w:color w:val="0070C0"/>
        </w:rPr>
        <w:t>s podmínkami</w:t>
      </w:r>
      <w:r w:rsidRPr="003A14AE">
        <w:rPr>
          <w:rFonts w:cs="Arial"/>
        </w:rPr>
        <w:t xml:space="preserve"> </w:t>
      </w:r>
    </w:p>
    <w:p w:rsidR="008F164D" w:rsidRPr="003A14AE" w:rsidRDefault="008F164D" w:rsidP="008F164D">
      <w:pPr>
        <w:pStyle w:val="Odstavecseseznamem"/>
        <w:numPr>
          <w:ilvl w:val="0"/>
          <w:numId w:val="26"/>
        </w:numPr>
        <w:spacing w:after="160" w:line="360" w:lineRule="auto"/>
        <w:ind w:left="284" w:hanging="426"/>
        <w:rPr>
          <w:rFonts w:cs="Arial"/>
          <w:b/>
          <w:bCs/>
        </w:rPr>
      </w:pPr>
      <w:r w:rsidRPr="003A14AE">
        <w:rPr>
          <w:rFonts w:cs="Arial"/>
          <w:b/>
          <w:bCs/>
        </w:rPr>
        <w:t xml:space="preserve">30. 01. 2023 MěÚ Roudnice n/L, odb. životního prostředí </w:t>
      </w:r>
      <w:r w:rsidRPr="003A14AE">
        <w:rPr>
          <w:rFonts w:cs="Arial"/>
        </w:rPr>
        <w:t xml:space="preserve">– Souhlasné sdělení spis.zn.:MURCE/592/2023 - </w:t>
      </w:r>
      <w:r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rPr>
      </w:pPr>
      <w:r w:rsidRPr="003A14AE">
        <w:rPr>
          <w:rFonts w:cs="Arial"/>
          <w:b/>
        </w:rPr>
        <w:t xml:space="preserve">31. 01. 2023 ČEZ Distribuce, a.s. </w:t>
      </w:r>
      <w:r w:rsidRPr="003A14AE">
        <w:rPr>
          <w:rFonts w:cs="Arial"/>
        </w:rPr>
        <w:t xml:space="preserve">Vyjádření k žádosti o souhlas s činností – nebo s umístěním sravby v OP zařízení distribuční soustavy zn.:001131366175- </w:t>
      </w:r>
      <w:r w:rsidRPr="003A14AE">
        <w:rPr>
          <w:rFonts w:cs="Arial"/>
          <w:b/>
          <w:bCs/>
          <w:i/>
          <w:iCs/>
          <w:color w:val="0070C0"/>
        </w:rPr>
        <w:t>s podmínkami</w:t>
      </w:r>
    </w:p>
    <w:p w:rsidR="008F164D" w:rsidRPr="004742BA" w:rsidRDefault="008F164D" w:rsidP="008F164D">
      <w:pPr>
        <w:pStyle w:val="Odstavecseseznamem"/>
        <w:numPr>
          <w:ilvl w:val="0"/>
          <w:numId w:val="26"/>
        </w:numPr>
        <w:spacing w:after="160" w:line="360" w:lineRule="auto"/>
        <w:ind w:left="284"/>
        <w:rPr>
          <w:rFonts w:cs="Arial"/>
        </w:rPr>
      </w:pPr>
      <w:r w:rsidRPr="003A14AE">
        <w:rPr>
          <w:rFonts w:cs="Arial"/>
          <w:b/>
        </w:rPr>
        <w:t xml:space="preserve">31. 01. 2023 ČEZ Distribuce, a.s. </w:t>
      </w:r>
      <w:r w:rsidRPr="003A14AE">
        <w:rPr>
          <w:rFonts w:cs="Arial"/>
        </w:rPr>
        <w:t xml:space="preserve">Vyjádření k PD ke stavbě ve smyslu energ. Zákona </w:t>
      </w:r>
      <w:r w:rsidRPr="004742BA">
        <w:rPr>
          <w:rFonts w:cs="Arial"/>
        </w:rPr>
        <w:t xml:space="preserve">příslušných TN  souhlas zn.:001131366780- </w:t>
      </w:r>
      <w:r w:rsidRPr="004742BA">
        <w:rPr>
          <w:rFonts w:cs="Arial"/>
          <w:b/>
          <w:bCs/>
          <w:i/>
          <w:iCs/>
          <w:color w:val="0070C0"/>
        </w:rPr>
        <w:t>s podmínkami</w:t>
      </w:r>
    </w:p>
    <w:p w:rsidR="008F164D" w:rsidRPr="004742BA" w:rsidRDefault="008F164D" w:rsidP="008F164D">
      <w:pPr>
        <w:pStyle w:val="Odstavecseseznamem"/>
        <w:numPr>
          <w:ilvl w:val="0"/>
          <w:numId w:val="26"/>
        </w:numPr>
        <w:spacing w:after="160" w:line="360" w:lineRule="auto"/>
        <w:ind w:left="284" w:hanging="426"/>
        <w:rPr>
          <w:rFonts w:cs="Arial"/>
        </w:rPr>
      </w:pPr>
      <w:r w:rsidRPr="004742BA">
        <w:rPr>
          <w:rFonts w:cs="Arial"/>
          <w:b/>
          <w:bCs/>
        </w:rPr>
        <w:t xml:space="preserve">03. 02. 2023 MO – SEKCE MAJETKOVÁ </w:t>
      </w:r>
      <w:r w:rsidRPr="004742BA">
        <w:rPr>
          <w:rFonts w:cs="Arial"/>
          <w:b/>
        </w:rPr>
        <w:t xml:space="preserve"> </w:t>
      </w:r>
      <w:r w:rsidRPr="004742BA">
        <w:rPr>
          <w:rFonts w:cs="Arial"/>
          <w:bCs/>
        </w:rPr>
        <w:t>SOUHLAS  s realizací stavby</w:t>
      </w:r>
      <w:r w:rsidRPr="004742BA">
        <w:rPr>
          <w:rFonts w:cs="Arial"/>
          <w:b/>
        </w:rPr>
        <w:t xml:space="preserve"> </w:t>
      </w:r>
      <w:r w:rsidRPr="004742BA">
        <w:rPr>
          <w:rFonts w:cs="Arial"/>
        </w:rPr>
        <w:t xml:space="preserve"> 149572/2023-1322-OÚZ-PHA,  Leníková  - </w:t>
      </w:r>
      <w:r w:rsidRPr="004742BA">
        <w:rPr>
          <w:rFonts w:cs="Arial"/>
          <w:i/>
          <w:iCs/>
        </w:rPr>
        <w:t>bez podmínek</w:t>
      </w:r>
    </w:p>
    <w:p w:rsidR="008F164D" w:rsidRPr="003A14AE" w:rsidRDefault="008F164D" w:rsidP="008F164D">
      <w:pPr>
        <w:pStyle w:val="Odstavecseseznamem"/>
        <w:numPr>
          <w:ilvl w:val="0"/>
          <w:numId w:val="26"/>
        </w:numPr>
        <w:spacing w:after="160" w:line="276" w:lineRule="auto"/>
        <w:ind w:left="360"/>
        <w:jc w:val="both"/>
        <w:rPr>
          <w:rFonts w:cs="Arial"/>
          <w:sz w:val="24"/>
          <w:szCs w:val="24"/>
        </w:rPr>
      </w:pPr>
      <w:r w:rsidRPr="003A14AE">
        <w:rPr>
          <w:rFonts w:cs="Arial"/>
          <w:b/>
          <w:bCs/>
          <w:sz w:val="24"/>
          <w:szCs w:val="24"/>
        </w:rPr>
        <w:t>03. 02. 2023 KHS Ústeckého kraje</w:t>
      </w:r>
      <w:r w:rsidRPr="003A14AE">
        <w:rPr>
          <w:rFonts w:cs="Arial"/>
          <w:sz w:val="24"/>
          <w:szCs w:val="24"/>
        </w:rPr>
        <w:t xml:space="preserve">, úz. pracoviště Litoměřice – SOUHLASNÉ ZÁVAZNÉ STANOVISKO k územnímu a stavebnímu řízení Č.j.:KHSUL 5317/2023, sp.zn.:S-KHSUL421/2023 </w:t>
      </w:r>
      <w:r w:rsidRPr="003A14AE">
        <w:rPr>
          <w:rFonts w:cs="Arial"/>
        </w:rPr>
        <w:t xml:space="preserve">- </w:t>
      </w:r>
      <w:r w:rsidRPr="003A14AE">
        <w:rPr>
          <w:rFonts w:cs="Arial"/>
          <w:b/>
          <w:bCs/>
          <w:i/>
          <w:iCs/>
          <w:color w:val="0070C0"/>
        </w:rPr>
        <w:t>s podmínkami</w:t>
      </w:r>
    </w:p>
    <w:p w:rsidR="008F164D" w:rsidRPr="003A14AE" w:rsidRDefault="008F164D" w:rsidP="008F164D">
      <w:pPr>
        <w:pStyle w:val="Odstavecseseznamem"/>
        <w:numPr>
          <w:ilvl w:val="0"/>
          <w:numId w:val="26"/>
        </w:numPr>
        <w:spacing w:after="160" w:line="360" w:lineRule="auto"/>
        <w:ind w:left="284"/>
        <w:rPr>
          <w:rFonts w:cs="Arial"/>
          <w:b/>
        </w:rPr>
      </w:pPr>
      <w:r w:rsidRPr="003A14AE">
        <w:rPr>
          <w:rFonts w:cs="Arial"/>
          <w:b/>
          <w:bCs/>
        </w:rPr>
        <w:t xml:space="preserve">22. 02. 2023 T-Mobile Czech Republic a.s. </w:t>
      </w:r>
      <w:r w:rsidRPr="003A14AE">
        <w:rPr>
          <w:rFonts w:cs="Arial"/>
        </w:rPr>
        <w:t xml:space="preserve">VYJÁDŘENÍ </w:t>
      </w:r>
      <w:r w:rsidRPr="003A14AE">
        <w:rPr>
          <w:rFonts w:cs="Arial"/>
          <w:bCs/>
        </w:rPr>
        <w:t xml:space="preserve">- </w:t>
      </w:r>
      <w:r w:rsidRPr="003A14AE">
        <w:rPr>
          <w:rFonts w:cs="Arial"/>
          <w:b/>
          <w:bCs/>
          <w:i/>
          <w:iCs/>
          <w:color w:val="0070C0"/>
        </w:rPr>
        <w:t>s podmínkou</w:t>
      </w:r>
    </w:p>
    <w:p w:rsidR="008F164D" w:rsidRPr="003A14AE" w:rsidRDefault="008F164D" w:rsidP="008F164D">
      <w:pPr>
        <w:pStyle w:val="Odstavecseseznamem"/>
        <w:numPr>
          <w:ilvl w:val="0"/>
          <w:numId w:val="26"/>
        </w:numPr>
        <w:spacing w:after="160" w:line="360" w:lineRule="auto"/>
        <w:ind w:left="284"/>
        <w:rPr>
          <w:rFonts w:cs="Arial"/>
          <w:b/>
        </w:rPr>
      </w:pPr>
      <w:r w:rsidRPr="003A14AE">
        <w:rPr>
          <w:rFonts w:cs="Arial"/>
          <w:b/>
        </w:rPr>
        <w:t xml:space="preserve">12. 04. 2023 SČVK, </w:t>
      </w:r>
      <w:r w:rsidRPr="003A14AE">
        <w:rPr>
          <w:rFonts w:cs="Arial"/>
          <w:bCs/>
        </w:rPr>
        <w:t xml:space="preserve">Vyjádření společnosti k dokumentaci, zn.: O23690040098/TPCUL/KL - </w:t>
      </w:r>
      <w:r w:rsidRPr="003A14AE">
        <w:rPr>
          <w:rFonts w:cs="Arial"/>
          <w:b/>
          <w:bCs/>
          <w:i/>
          <w:iCs/>
          <w:color w:val="0070C0"/>
        </w:rPr>
        <w:t>s podmínkami</w:t>
      </w:r>
    </w:p>
    <w:p w:rsidR="008F164D" w:rsidRPr="00512BC5" w:rsidRDefault="008F164D" w:rsidP="008F164D">
      <w:pPr>
        <w:spacing w:line="276" w:lineRule="auto"/>
        <w:jc w:val="right"/>
        <w:rPr>
          <w:rFonts w:cstheme="minorHAnsi"/>
          <w:sz w:val="24"/>
          <w:szCs w:val="24"/>
        </w:rPr>
      </w:pPr>
    </w:p>
    <w:p w:rsidR="008F164D" w:rsidRDefault="008F164D" w:rsidP="008F164D">
      <w:pPr>
        <w:spacing w:line="276" w:lineRule="auto"/>
        <w:jc w:val="right"/>
        <w:rPr>
          <w:rFonts w:cstheme="minorHAnsi"/>
          <w:sz w:val="24"/>
          <w:szCs w:val="24"/>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9D2196" w:rsidRDefault="009D2196" w:rsidP="0014189D">
      <w:pPr>
        <w:pStyle w:val="Zkladntext"/>
        <w:jc w:val="both"/>
        <w:rPr>
          <w:sz w:val="22"/>
          <w:szCs w:val="22"/>
        </w:rPr>
      </w:pPr>
    </w:p>
    <w:p w:rsidR="009D2196" w:rsidRDefault="009D2196" w:rsidP="0014189D">
      <w:pPr>
        <w:pStyle w:val="Zkladntext"/>
        <w:jc w:val="both"/>
        <w:rPr>
          <w:sz w:val="22"/>
          <w:szCs w:val="22"/>
        </w:rPr>
      </w:pPr>
    </w:p>
    <w:p w:rsidR="009D2196" w:rsidRDefault="009D2196"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Default="008F164D" w:rsidP="0014189D">
      <w:pPr>
        <w:pStyle w:val="Zkladntext"/>
        <w:jc w:val="both"/>
        <w:rPr>
          <w:sz w:val="22"/>
          <w:szCs w:val="22"/>
        </w:rPr>
      </w:pPr>
    </w:p>
    <w:p w:rsidR="008F164D" w:rsidRPr="009D2196" w:rsidRDefault="008F164D" w:rsidP="0014189D">
      <w:pPr>
        <w:pStyle w:val="Zkladntext"/>
        <w:jc w:val="both"/>
        <w:rPr>
          <w:color w:val="0070C0"/>
          <w:sz w:val="22"/>
          <w:szCs w:val="22"/>
        </w:rPr>
      </w:pPr>
    </w:p>
    <w:p w:rsidR="0014189D" w:rsidRPr="009D2196" w:rsidRDefault="0014189D" w:rsidP="0014189D">
      <w:pPr>
        <w:pStyle w:val="Zkladntext"/>
        <w:jc w:val="both"/>
        <w:rPr>
          <w:b/>
          <w:i/>
          <w:color w:val="0070C0"/>
          <w:sz w:val="22"/>
          <w:szCs w:val="22"/>
        </w:rPr>
      </w:pPr>
      <w:r w:rsidRPr="009D2196">
        <w:rPr>
          <w:b/>
          <w:i/>
          <w:color w:val="0070C0"/>
          <w:sz w:val="22"/>
          <w:szCs w:val="22"/>
        </w:rPr>
        <w:lastRenderedPageBreak/>
        <w:t>S</w:t>
      </w:r>
      <w:r w:rsidR="00380ED1" w:rsidRPr="009D2196">
        <w:rPr>
          <w:b/>
          <w:i/>
          <w:color w:val="0070C0"/>
          <w:sz w:val="22"/>
          <w:szCs w:val="22"/>
        </w:rPr>
        <w:t>tanovisko se nevydává</w:t>
      </w:r>
      <w:r w:rsidRPr="009D2196">
        <w:rPr>
          <w:b/>
          <w:i/>
          <w:color w:val="0070C0"/>
          <w:sz w:val="22"/>
          <w:szCs w:val="22"/>
        </w:rPr>
        <w:t xml:space="preserve">: </w:t>
      </w:r>
    </w:p>
    <w:p w:rsidR="0014189D" w:rsidRPr="00380ED1" w:rsidRDefault="0014189D" w:rsidP="00FC4766">
      <w:pPr>
        <w:pStyle w:val="Zkladntext"/>
        <w:ind w:left="709"/>
        <w:jc w:val="both"/>
        <w:rPr>
          <w:sz w:val="22"/>
          <w:szCs w:val="22"/>
        </w:rPr>
      </w:pPr>
    </w:p>
    <w:p w:rsidR="00FC4766" w:rsidRPr="00380ED1" w:rsidRDefault="00FC4766" w:rsidP="00FC4766">
      <w:pPr>
        <w:pStyle w:val="Zkladntext"/>
        <w:numPr>
          <w:ilvl w:val="0"/>
          <w:numId w:val="14"/>
        </w:numPr>
        <w:ind w:left="709" w:firstLine="0"/>
        <w:jc w:val="both"/>
        <w:rPr>
          <w:b/>
          <w:sz w:val="22"/>
          <w:szCs w:val="22"/>
          <w:u w:val="single"/>
        </w:rPr>
      </w:pPr>
      <w:r w:rsidRPr="00380ED1">
        <w:rPr>
          <w:b/>
          <w:sz w:val="22"/>
          <w:szCs w:val="22"/>
          <w:u w:val="single"/>
        </w:rPr>
        <w:t>Hasičský záchranný sbor Středočeského kraje</w:t>
      </w:r>
    </w:p>
    <w:p w:rsidR="00380ED1" w:rsidRPr="00380ED1" w:rsidRDefault="00380ED1" w:rsidP="0014189D">
      <w:pPr>
        <w:pStyle w:val="Zkladntext"/>
        <w:jc w:val="both"/>
        <w:rPr>
          <w:sz w:val="22"/>
          <w:szCs w:val="22"/>
        </w:rPr>
      </w:pPr>
    </w:p>
    <w:p w:rsidR="0014189D" w:rsidRPr="00380ED1" w:rsidRDefault="00380ED1" w:rsidP="0014189D">
      <w:pPr>
        <w:pStyle w:val="Zkladntext"/>
        <w:jc w:val="both"/>
        <w:rPr>
          <w:sz w:val="22"/>
          <w:szCs w:val="22"/>
        </w:rPr>
      </w:pPr>
      <w:r w:rsidRPr="00380ED1">
        <w:rPr>
          <w:sz w:val="22"/>
          <w:szCs w:val="22"/>
        </w:rPr>
        <w:t>Charakter této stavby nevyžaduje posouzení - závazné stanovisko hasičů</w:t>
      </w:r>
      <w:r>
        <w:rPr>
          <w:sz w:val="22"/>
          <w:szCs w:val="22"/>
        </w:rPr>
        <w:t>.</w:t>
      </w:r>
    </w:p>
    <w:p w:rsidR="007B5655" w:rsidRPr="00380ED1" w:rsidRDefault="007B5655" w:rsidP="0014189D">
      <w:pPr>
        <w:pStyle w:val="Zkladntext"/>
        <w:jc w:val="both"/>
        <w:rPr>
          <w:sz w:val="22"/>
          <w:szCs w:val="22"/>
        </w:rPr>
      </w:pPr>
    </w:p>
    <w:p w:rsidR="00380ED1" w:rsidRDefault="00380ED1" w:rsidP="0014189D">
      <w:pPr>
        <w:pStyle w:val="Zkladntext"/>
        <w:jc w:val="both"/>
        <w:rPr>
          <w:sz w:val="22"/>
          <w:szCs w:val="22"/>
        </w:rPr>
      </w:pPr>
    </w:p>
    <w:p w:rsidR="00C550CC" w:rsidRDefault="00C550CC" w:rsidP="0014189D">
      <w:pPr>
        <w:pStyle w:val="Zkladntext"/>
        <w:jc w:val="both"/>
        <w:rPr>
          <w:sz w:val="22"/>
          <w:szCs w:val="22"/>
        </w:rPr>
      </w:pPr>
    </w:p>
    <w:p w:rsidR="00C550CC" w:rsidRDefault="00C550CC" w:rsidP="0014189D">
      <w:pPr>
        <w:pStyle w:val="Zkladntext"/>
        <w:jc w:val="both"/>
        <w:rPr>
          <w:sz w:val="22"/>
          <w:szCs w:val="22"/>
        </w:rPr>
      </w:pPr>
    </w:p>
    <w:p w:rsidR="00C550CC" w:rsidRPr="009D2196" w:rsidRDefault="00C550CC" w:rsidP="00C550CC">
      <w:pPr>
        <w:pStyle w:val="Zkladntext"/>
        <w:jc w:val="both"/>
        <w:rPr>
          <w:b/>
          <w:i/>
          <w:color w:val="0070C0"/>
          <w:sz w:val="22"/>
          <w:szCs w:val="22"/>
        </w:rPr>
      </w:pPr>
      <w:r w:rsidRPr="009D2196">
        <w:rPr>
          <w:b/>
          <w:i/>
          <w:color w:val="0070C0"/>
          <w:sz w:val="22"/>
          <w:szCs w:val="22"/>
        </w:rPr>
        <w:t xml:space="preserve">Souhlasné stanovisko bez připomínek vydávají následující instituce: </w:t>
      </w:r>
    </w:p>
    <w:p w:rsidR="00C550CC" w:rsidRDefault="00C550CC" w:rsidP="0014189D">
      <w:pPr>
        <w:pStyle w:val="Zkladntext"/>
        <w:jc w:val="both"/>
        <w:rPr>
          <w:sz w:val="22"/>
          <w:szCs w:val="22"/>
        </w:rPr>
      </w:pPr>
    </w:p>
    <w:p w:rsidR="00C550CC" w:rsidRDefault="00C550CC" w:rsidP="0014189D">
      <w:pPr>
        <w:pStyle w:val="Zkladntext"/>
        <w:jc w:val="both"/>
        <w:rPr>
          <w:sz w:val="22"/>
          <w:szCs w:val="22"/>
        </w:rPr>
      </w:pPr>
    </w:p>
    <w:p w:rsidR="00C550CC" w:rsidRDefault="00C550CC" w:rsidP="0014189D">
      <w:pPr>
        <w:pStyle w:val="Zkladntext"/>
        <w:jc w:val="both"/>
        <w:rPr>
          <w:sz w:val="22"/>
          <w:szCs w:val="22"/>
        </w:rPr>
      </w:pPr>
    </w:p>
    <w:p w:rsidR="00C550CC" w:rsidRPr="00C550CC" w:rsidRDefault="00C550CC" w:rsidP="00C550CC">
      <w:pPr>
        <w:pStyle w:val="Zkladntext"/>
        <w:jc w:val="both"/>
        <w:rPr>
          <w:b/>
          <w:sz w:val="22"/>
          <w:szCs w:val="22"/>
          <w:u w:val="single"/>
        </w:rPr>
      </w:pPr>
      <w:r w:rsidRPr="008A2FDD">
        <w:rPr>
          <w:b/>
          <w:sz w:val="22"/>
          <w:szCs w:val="22"/>
          <w:u w:val="single"/>
        </w:rPr>
        <w:t xml:space="preserve">MÚ Roudnice nad Labem </w:t>
      </w:r>
      <w:r w:rsidRPr="00C550CC">
        <w:rPr>
          <w:b/>
          <w:sz w:val="22"/>
          <w:szCs w:val="22"/>
          <w:u w:val="single"/>
        </w:rPr>
        <w:t>Památková péče</w:t>
      </w:r>
    </w:p>
    <w:p w:rsidR="00C550CC" w:rsidRDefault="00C550CC" w:rsidP="00C550CC">
      <w:pPr>
        <w:pStyle w:val="Zkladntext"/>
        <w:numPr>
          <w:ilvl w:val="0"/>
          <w:numId w:val="17"/>
        </w:numPr>
        <w:jc w:val="both"/>
        <w:rPr>
          <w:sz w:val="22"/>
          <w:szCs w:val="22"/>
        </w:rPr>
      </w:pPr>
      <w:r w:rsidRPr="00C550CC">
        <w:rPr>
          <w:sz w:val="22"/>
          <w:szCs w:val="22"/>
        </w:rPr>
        <w:t>přípustná bez podmí</w:t>
      </w:r>
      <w:r>
        <w:rPr>
          <w:sz w:val="22"/>
          <w:szCs w:val="22"/>
        </w:rPr>
        <w:t>nek</w:t>
      </w:r>
    </w:p>
    <w:p w:rsidR="004742BA" w:rsidRPr="00C550CC" w:rsidRDefault="004742BA" w:rsidP="00153DB4">
      <w:pPr>
        <w:pStyle w:val="Zkladntext"/>
        <w:ind w:left="720"/>
        <w:jc w:val="both"/>
        <w:rPr>
          <w:sz w:val="22"/>
          <w:szCs w:val="22"/>
        </w:rPr>
      </w:pPr>
    </w:p>
    <w:p w:rsidR="00C550CC" w:rsidRDefault="00C550CC" w:rsidP="0014189D">
      <w:pPr>
        <w:pStyle w:val="Zkladntext"/>
        <w:jc w:val="both"/>
        <w:rPr>
          <w:sz w:val="22"/>
          <w:szCs w:val="22"/>
        </w:rPr>
      </w:pPr>
    </w:p>
    <w:p w:rsidR="004742BA" w:rsidRPr="00C550CC" w:rsidRDefault="004742BA" w:rsidP="004742BA">
      <w:pPr>
        <w:pStyle w:val="Zkladntext"/>
        <w:jc w:val="both"/>
        <w:rPr>
          <w:b/>
          <w:sz w:val="22"/>
          <w:szCs w:val="22"/>
          <w:u w:val="single"/>
        </w:rPr>
      </w:pPr>
      <w:r w:rsidRPr="008A2FDD">
        <w:rPr>
          <w:b/>
          <w:sz w:val="22"/>
          <w:szCs w:val="22"/>
          <w:u w:val="single"/>
        </w:rPr>
        <w:t xml:space="preserve">MÚ Roudnice nad Labem </w:t>
      </w:r>
      <w:r>
        <w:rPr>
          <w:b/>
          <w:sz w:val="22"/>
          <w:szCs w:val="22"/>
          <w:u w:val="single"/>
        </w:rPr>
        <w:t>Sekce majetková</w:t>
      </w:r>
    </w:p>
    <w:p w:rsidR="004742BA" w:rsidRPr="00C550CC" w:rsidRDefault="004742BA" w:rsidP="004742BA">
      <w:pPr>
        <w:pStyle w:val="Zkladntext"/>
        <w:numPr>
          <w:ilvl w:val="0"/>
          <w:numId w:val="17"/>
        </w:numPr>
        <w:jc w:val="both"/>
        <w:rPr>
          <w:sz w:val="22"/>
          <w:szCs w:val="22"/>
        </w:rPr>
      </w:pPr>
      <w:r w:rsidRPr="00C550CC">
        <w:rPr>
          <w:sz w:val="22"/>
          <w:szCs w:val="22"/>
        </w:rPr>
        <w:t>přípustná bez podmí</w:t>
      </w:r>
      <w:r>
        <w:rPr>
          <w:sz w:val="22"/>
          <w:szCs w:val="22"/>
        </w:rPr>
        <w:t>nek</w:t>
      </w:r>
    </w:p>
    <w:p w:rsidR="00C550CC" w:rsidRDefault="00C550CC" w:rsidP="0014189D">
      <w:pPr>
        <w:pStyle w:val="Zkladntext"/>
        <w:jc w:val="both"/>
        <w:rPr>
          <w:sz w:val="22"/>
          <w:szCs w:val="22"/>
        </w:rPr>
      </w:pPr>
    </w:p>
    <w:p w:rsidR="00C550CC" w:rsidRPr="00153DB4" w:rsidRDefault="00153DB4" w:rsidP="0014189D">
      <w:pPr>
        <w:pStyle w:val="Zkladntext"/>
        <w:jc w:val="both"/>
        <w:rPr>
          <w:b/>
          <w:sz w:val="22"/>
          <w:szCs w:val="22"/>
          <w:u w:val="single"/>
        </w:rPr>
      </w:pPr>
      <w:r w:rsidRPr="00153DB4">
        <w:rPr>
          <w:b/>
          <w:sz w:val="22"/>
          <w:szCs w:val="22"/>
          <w:u w:val="single"/>
        </w:rPr>
        <w:t xml:space="preserve">KŘP </w:t>
      </w:r>
      <w:r>
        <w:rPr>
          <w:b/>
          <w:sz w:val="22"/>
          <w:szCs w:val="22"/>
          <w:u w:val="single"/>
        </w:rPr>
        <w:t>Ústeckého kraje</w:t>
      </w:r>
    </w:p>
    <w:p w:rsidR="00380ED1" w:rsidRDefault="00153DB4" w:rsidP="00153DB4">
      <w:pPr>
        <w:pStyle w:val="Zkladntext"/>
        <w:numPr>
          <w:ilvl w:val="0"/>
          <w:numId w:val="17"/>
        </w:numPr>
        <w:jc w:val="both"/>
        <w:rPr>
          <w:sz w:val="22"/>
          <w:szCs w:val="22"/>
        </w:rPr>
      </w:pPr>
      <w:r w:rsidRPr="00C550CC">
        <w:rPr>
          <w:sz w:val="22"/>
          <w:szCs w:val="22"/>
        </w:rPr>
        <w:t>přípustná bez podmí</w:t>
      </w:r>
      <w:r>
        <w:rPr>
          <w:sz w:val="22"/>
          <w:szCs w:val="22"/>
        </w:rPr>
        <w:t>nek</w:t>
      </w:r>
    </w:p>
    <w:p w:rsidR="00153DB4" w:rsidRDefault="00153DB4" w:rsidP="0014189D">
      <w:pPr>
        <w:pStyle w:val="Zkladntext"/>
        <w:jc w:val="both"/>
        <w:rPr>
          <w:sz w:val="22"/>
          <w:szCs w:val="22"/>
        </w:rPr>
      </w:pPr>
    </w:p>
    <w:p w:rsidR="00153DB4" w:rsidRDefault="00153DB4" w:rsidP="0014189D">
      <w:pPr>
        <w:pStyle w:val="Zkladntext"/>
        <w:jc w:val="both"/>
        <w:rPr>
          <w:sz w:val="22"/>
          <w:szCs w:val="22"/>
        </w:rPr>
      </w:pPr>
    </w:p>
    <w:p w:rsidR="00153DB4" w:rsidRDefault="00153DB4" w:rsidP="0014189D">
      <w:pPr>
        <w:pStyle w:val="Zkladntext"/>
        <w:jc w:val="both"/>
        <w:rPr>
          <w:sz w:val="22"/>
          <w:szCs w:val="22"/>
        </w:rPr>
      </w:pPr>
    </w:p>
    <w:p w:rsidR="007B5655" w:rsidRPr="009D2196" w:rsidRDefault="007B5655" w:rsidP="0014189D">
      <w:pPr>
        <w:pStyle w:val="Zkladntext"/>
        <w:jc w:val="both"/>
        <w:rPr>
          <w:b/>
          <w:i/>
          <w:color w:val="0070C0"/>
          <w:sz w:val="22"/>
          <w:szCs w:val="22"/>
        </w:rPr>
      </w:pPr>
      <w:r w:rsidRPr="009D2196">
        <w:rPr>
          <w:b/>
          <w:i/>
          <w:color w:val="0070C0"/>
          <w:sz w:val="22"/>
          <w:szCs w:val="22"/>
        </w:rPr>
        <w:t>Souhlasné stanovisko s připomínkami:</w:t>
      </w:r>
    </w:p>
    <w:p w:rsidR="007B5655" w:rsidRDefault="007B5655" w:rsidP="0014189D">
      <w:pPr>
        <w:pStyle w:val="Zkladntext"/>
        <w:jc w:val="both"/>
        <w:rPr>
          <w:sz w:val="22"/>
          <w:szCs w:val="22"/>
          <w:highlight w:val="yellow"/>
        </w:rPr>
      </w:pPr>
    </w:p>
    <w:p w:rsidR="009D2196" w:rsidRDefault="009D2196" w:rsidP="0014189D">
      <w:pPr>
        <w:pStyle w:val="Zkladntext"/>
        <w:jc w:val="both"/>
        <w:rPr>
          <w:b/>
          <w:sz w:val="22"/>
          <w:szCs w:val="22"/>
          <w:u w:val="single"/>
        </w:rPr>
      </w:pPr>
    </w:p>
    <w:p w:rsidR="009D2196" w:rsidRPr="008A2FDD" w:rsidRDefault="009D2196" w:rsidP="009D2196">
      <w:pPr>
        <w:pStyle w:val="Zkladntext"/>
        <w:jc w:val="both"/>
        <w:rPr>
          <w:b/>
          <w:sz w:val="22"/>
          <w:szCs w:val="22"/>
          <w:u w:val="single"/>
        </w:rPr>
      </w:pPr>
      <w:r w:rsidRPr="008A2FDD">
        <w:rPr>
          <w:b/>
          <w:sz w:val="22"/>
          <w:szCs w:val="22"/>
          <w:u w:val="single"/>
        </w:rPr>
        <w:t xml:space="preserve">MÚ Roudnice nad Labem </w:t>
      </w:r>
      <w:r>
        <w:rPr>
          <w:b/>
          <w:sz w:val="22"/>
          <w:szCs w:val="22"/>
          <w:u w:val="single"/>
        </w:rPr>
        <w:t>Stavební úřad, oddělení územního plánování</w:t>
      </w:r>
    </w:p>
    <w:p w:rsidR="009D2196" w:rsidRDefault="009D2196" w:rsidP="0014189D">
      <w:pPr>
        <w:pStyle w:val="Zkladntext"/>
        <w:jc w:val="both"/>
        <w:rPr>
          <w:b/>
          <w:sz w:val="22"/>
          <w:szCs w:val="22"/>
          <w:u w:val="single"/>
        </w:rPr>
      </w:pPr>
    </w:p>
    <w:p w:rsidR="009D2196" w:rsidRPr="009D2196" w:rsidRDefault="009D2196" w:rsidP="009D2196">
      <w:pPr>
        <w:pStyle w:val="Odstavecseseznamem"/>
        <w:numPr>
          <w:ilvl w:val="0"/>
          <w:numId w:val="17"/>
        </w:numPr>
        <w:autoSpaceDE w:val="0"/>
        <w:autoSpaceDN w:val="0"/>
        <w:adjustRightInd w:val="0"/>
        <w:spacing w:after="0" w:line="240" w:lineRule="auto"/>
        <w:jc w:val="both"/>
      </w:pPr>
      <w:r>
        <w:t>Záměr je přípustný za splnění podmínek: Záměr bude umístěn v souladu s částí předložené dokumentace, která na parc. č. 3204/262 k.ú. Roudnice nad Labem navrhuje nový lesopark na poli v lokalitě Na Kolečku, s hygienickým zázemím a</w:t>
      </w:r>
      <w:r w:rsidR="007842D2">
        <w:t> </w:t>
      </w:r>
      <w:r>
        <w:t>objektem drobného občerstvení o zastavěné ploše 50m2, dětské hřiště, multifunkční sportoviště, psí louka, skatepark a menší pobytová místa jako například lavičky a houpačky, ovocný sad nebo pikniková louka.</w:t>
      </w:r>
    </w:p>
    <w:p w:rsidR="009D2196" w:rsidRDefault="009D2196" w:rsidP="0014189D">
      <w:pPr>
        <w:pStyle w:val="Zkladntext"/>
        <w:jc w:val="both"/>
        <w:rPr>
          <w:b/>
          <w:sz w:val="22"/>
          <w:szCs w:val="22"/>
          <w:u w:val="single"/>
        </w:rPr>
      </w:pPr>
    </w:p>
    <w:p w:rsidR="009D2196" w:rsidRDefault="009D2196" w:rsidP="0014189D">
      <w:pPr>
        <w:pStyle w:val="Zkladntext"/>
        <w:jc w:val="both"/>
        <w:rPr>
          <w:b/>
          <w:sz w:val="22"/>
          <w:szCs w:val="22"/>
          <w:u w:val="single"/>
        </w:rPr>
      </w:pPr>
    </w:p>
    <w:p w:rsidR="0014189D" w:rsidRPr="008A2FDD" w:rsidRDefault="008A2FDD" w:rsidP="0014189D">
      <w:pPr>
        <w:pStyle w:val="Zkladntext"/>
        <w:jc w:val="both"/>
        <w:rPr>
          <w:b/>
          <w:sz w:val="22"/>
          <w:szCs w:val="22"/>
          <w:u w:val="single"/>
        </w:rPr>
      </w:pPr>
      <w:r w:rsidRPr="008A2FDD">
        <w:rPr>
          <w:b/>
          <w:sz w:val="22"/>
          <w:szCs w:val="22"/>
          <w:u w:val="single"/>
        </w:rPr>
        <w:t xml:space="preserve">MÚ Roudnice nad Labem </w:t>
      </w:r>
      <w:r w:rsidR="005763FB" w:rsidRPr="008A2FDD">
        <w:rPr>
          <w:b/>
          <w:sz w:val="22"/>
          <w:szCs w:val="22"/>
          <w:u w:val="single"/>
        </w:rPr>
        <w:t>Odbor dopravy</w:t>
      </w:r>
    </w:p>
    <w:p w:rsidR="005763FB" w:rsidRPr="00BB5ADB" w:rsidRDefault="005763FB" w:rsidP="0014189D">
      <w:pPr>
        <w:pStyle w:val="Zkladntext"/>
        <w:jc w:val="both"/>
        <w:rPr>
          <w:b/>
          <w:sz w:val="22"/>
          <w:szCs w:val="22"/>
          <w:highlight w:val="yellow"/>
          <w:u w:val="single"/>
        </w:rPr>
      </w:pP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Pro provedení prací se stanoví tyto podmínky:</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1. Napojení bude provedeno s bezprašnou vozovkou a v místě napojení na vozovku místní komunikace</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únosnou natolik, aby nedocházelo k jejímu poklesu a tím k možnému poškozování místní komunikace.</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2. Výškově musí být napojení uzpůsobeno tak, aby nedocházelo ke stékání vody na místní komunikaci.</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3. Napojení bude provedeno dle situace, která je přílohou tohoto rozhodnutí</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4. Stavbou nového napojení nesmí dojít k narušení odtokových vlastností místní komunikace</w:t>
      </w:r>
    </w:p>
    <w:p w:rsidR="008A2FDD" w:rsidRPr="008A2FDD" w:rsidRDefault="008A2FDD" w:rsidP="008A2FDD">
      <w:pPr>
        <w:pStyle w:val="Odstavecseseznamem"/>
        <w:numPr>
          <w:ilvl w:val="0"/>
          <w:numId w:val="17"/>
        </w:numPr>
        <w:autoSpaceDE w:val="0"/>
        <w:autoSpaceDN w:val="0"/>
        <w:adjustRightInd w:val="0"/>
        <w:spacing w:after="0" w:line="240" w:lineRule="auto"/>
        <w:jc w:val="both"/>
      </w:pPr>
      <w:r w:rsidRPr="008A2FDD">
        <w:t>5. Výstavbou nesmí dojít k poškození ani znečištění vozovky</w:t>
      </w:r>
    </w:p>
    <w:p w:rsidR="005763FB" w:rsidRDefault="008A2FDD" w:rsidP="008A2FDD">
      <w:pPr>
        <w:pStyle w:val="Odstavecseseznamem"/>
        <w:numPr>
          <w:ilvl w:val="0"/>
          <w:numId w:val="17"/>
        </w:numPr>
        <w:autoSpaceDE w:val="0"/>
        <w:autoSpaceDN w:val="0"/>
        <w:adjustRightInd w:val="0"/>
        <w:spacing w:after="0" w:line="240" w:lineRule="auto"/>
        <w:jc w:val="both"/>
      </w:pPr>
      <w:r w:rsidRPr="008A2FDD">
        <w:t>6. Vlastník napojení zajišťuje řádnou údržbu</w:t>
      </w:r>
    </w:p>
    <w:p w:rsidR="008A2FDD" w:rsidRDefault="008A2FDD" w:rsidP="008A2FDD">
      <w:pPr>
        <w:pStyle w:val="Odstavecseseznamem"/>
        <w:autoSpaceDE w:val="0"/>
        <w:autoSpaceDN w:val="0"/>
        <w:adjustRightInd w:val="0"/>
        <w:spacing w:after="0" w:line="240" w:lineRule="auto"/>
        <w:jc w:val="both"/>
      </w:pPr>
    </w:p>
    <w:p w:rsidR="007842D2" w:rsidRDefault="007842D2" w:rsidP="008A2FDD">
      <w:pPr>
        <w:pStyle w:val="Odstavecseseznamem"/>
        <w:autoSpaceDE w:val="0"/>
        <w:autoSpaceDN w:val="0"/>
        <w:adjustRightInd w:val="0"/>
        <w:spacing w:after="0" w:line="240" w:lineRule="auto"/>
        <w:jc w:val="both"/>
      </w:pPr>
    </w:p>
    <w:p w:rsidR="007842D2" w:rsidRDefault="007842D2" w:rsidP="008A2FDD">
      <w:pPr>
        <w:pStyle w:val="Odstavecseseznamem"/>
        <w:autoSpaceDE w:val="0"/>
        <w:autoSpaceDN w:val="0"/>
        <w:adjustRightInd w:val="0"/>
        <w:spacing w:after="0" w:line="240" w:lineRule="auto"/>
        <w:jc w:val="both"/>
      </w:pPr>
    </w:p>
    <w:p w:rsidR="005763FB" w:rsidRPr="006E4C87" w:rsidRDefault="005763FB" w:rsidP="005763FB">
      <w:pPr>
        <w:pStyle w:val="Zkladntext"/>
        <w:jc w:val="both"/>
        <w:rPr>
          <w:rFonts w:ascii="Arial-BoldMT" w:hAnsi="Arial-BoldMT" w:cs="Arial-BoldMT"/>
          <w:b/>
          <w:bCs/>
          <w:sz w:val="24"/>
          <w:u w:val="single"/>
        </w:rPr>
      </w:pPr>
      <w:r w:rsidRPr="006E4C87">
        <w:rPr>
          <w:b/>
          <w:sz w:val="22"/>
          <w:szCs w:val="22"/>
          <w:u w:val="single"/>
        </w:rPr>
        <w:t xml:space="preserve">MÚ </w:t>
      </w:r>
      <w:r w:rsidR="006E0D0F" w:rsidRPr="006E4C87">
        <w:rPr>
          <w:b/>
          <w:sz w:val="22"/>
          <w:szCs w:val="22"/>
          <w:u w:val="single"/>
        </w:rPr>
        <w:t>Roudnice nad Labem</w:t>
      </w:r>
      <w:r w:rsidRPr="006E4C87">
        <w:rPr>
          <w:b/>
          <w:sz w:val="22"/>
          <w:szCs w:val="22"/>
          <w:u w:val="single"/>
        </w:rPr>
        <w:t xml:space="preserve"> </w:t>
      </w:r>
      <w:r w:rsidR="006E0D0F" w:rsidRPr="006E4C87">
        <w:rPr>
          <w:rFonts w:ascii="Arial-BoldMT" w:hAnsi="Arial-BoldMT" w:cs="Arial-BoldMT"/>
          <w:b/>
          <w:bCs/>
          <w:sz w:val="24"/>
          <w:u w:val="single"/>
        </w:rPr>
        <w:t xml:space="preserve">Odbor životního prostředí </w:t>
      </w:r>
    </w:p>
    <w:p w:rsidR="005763FB" w:rsidRPr="006E4C87" w:rsidRDefault="005763FB" w:rsidP="005763FB">
      <w:pPr>
        <w:pStyle w:val="Zkladntext"/>
        <w:jc w:val="both"/>
        <w:rPr>
          <w:rFonts w:ascii="Arial-BoldMT" w:hAnsi="Arial-BoldMT" w:cs="Arial-BoldMT"/>
          <w:b/>
          <w:bCs/>
          <w:sz w:val="24"/>
          <w:u w:val="single"/>
        </w:rPr>
      </w:pPr>
    </w:p>
    <w:p w:rsidR="006E0D0F" w:rsidRPr="006E4C87" w:rsidRDefault="0047020D" w:rsidP="0047020D">
      <w:pPr>
        <w:pStyle w:val="Odstavecseseznamem"/>
        <w:numPr>
          <w:ilvl w:val="0"/>
          <w:numId w:val="17"/>
        </w:numPr>
        <w:autoSpaceDE w:val="0"/>
        <w:autoSpaceDN w:val="0"/>
        <w:adjustRightInd w:val="0"/>
        <w:spacing w:after="0" w:line="240" w:lineRule="auto"/>
        <w:jc w:val="both"/>
      </w:pPr>
      <w:r w:rsidRPr="006E4C87">
        <w:t xml:space="preserve">Investor stavby musí zažádat o udělení souhlasu k odnětí půdy ze ZPF. Náležitosti žádosti jsou uvedeny v </w:t>
      </w:r>
      <w:r w:rsidRPr="006E4C87">
        <w:rPr>
          <w:rFonts w:cs="Arial"/>
        </w:rPr>
        <w:t>§</w:t>
      </w:r>
      <w:r w:rsidRPr="006E4C87">
        <w:t xml:space="preserve"> 9 odst. 6 zákona a v </w:t>
      </w:r>
      <w:r w:rsidRPr="006E4C87">
        <w:rPr>
          <w:rFonts w:cs="Arial"/>
        </w:rPr>
        <w:t>§</w:t>
      </w:r>
      <w:r w:rsidRPr="006E4C87">
        <w:t xml:space="preserve"> 12 až </w:t>
      </w:r>
      <w:r w:rsidRPr="006E4C87">
        <w:rPr>
          <w:rFonts w:cs="Arial"/>
        </w:rPr>
        <w:t>§</w:t>
      </w:r>
      <w:r w:rsidRPr="006E4C87">
        <w:t xml:space="preserve"> 14 vyhlášky MŽP ČR 4.271/2019 Sb., o stanovení postupů k zajištění ochrany ZPF.</w:t>
      </w:r>
    </w:p>
    <w:p w:rsidR="0047020D" w:rsidRPr="006E4C87" w:rsidRDefault="0047020D" w:rsidP="0047020D">
      <w:pPr>
        <w:pStyle w:val="Odstavecseseznamem"/>
        <w:numPr>
          <w:ilvl w:val="0"/>
          <w:numId w:val="17"/>
        </w:numPr>
        <w:autoSpaceDE w:val="0"/>
        <w:autoSpaceDN w:val="0"/>
        <w:adjustRightInd w:val="0"/>
        <w:spacing w:after="0" w:line="240" w:lineRule="auto"/>
        <w:jc w:val="both"/>
      </w:pPr>
      <w:r w:rsidRPr="006E4C87">
        <w:t xml:space="preserve">Při realizaci musí být plněny povinnosti původce odpadu vyplývající z ust. </w:t>
      </w:r>
      <w:r w:rsidRPr="006E4C87">
        <w:rPr>
          <w:rFonts w:cs="Arial"/>
        </w:rPr>
        <w:t>§</w:t>
      </w:r>
      <w:r w:rsidRPr="006E4C87">
        <w:t xml:space="preserve"> 13 a </w:t>
      </w:r>
      <w:r w:rsidRPr="006E4C87">
        <w:rPr>
          <w:rFonts w:cs="Arial"/>
        </w:rPr>
        <w:t>§</w:t>
      </w:r>
      <w:r w:rsidRPr="006E4C87">
        <w:t xml:space="preserve"> 15 zákona. Podle ust. </w:t>
      </w:r>
      <w:r w:rsidRPr="006E4C87">
        <w:rPr>
          <w:rFonts w:cs="Arial"/>
        </w:rPr>
        <w:t>§</w:t>
      </w:r>
      <w:r w:rsidRPr="006E4C87">
        <w:t xml:space="preserve"> 15 odst. 2 písm. f) zákona je původce odpadu povinen při provádění stavby dodržet postup pro nakládání s vybouranými stavebními materiály určenými pro opětovné použití, vedlejšími produkty a stavebními a demoličními odpady tak, aby byla zajištěna nejvyšší možná míra jejich opětovného použití a recyklace. V případě komunálního odpadu, který běžně produkuje, a stavebního a demoličního odpadu, který sám nezpracuje, mít jejich předání podle </w:t>
      </w:r>
      <w:r w:rsidRPr="006E4C87">
        <w:rPr>
          <w:rFonts w:cs="Arial"/>
        </w:rPr>
        <w:t>§</w:t>
      </w:r>
      <w:r w:rsidRPr="006E4C87">
        <w:t xml:space="preserve"> 13 odst. 1 písm. e) zákona v odpovídajícím množství zajištěno písemnou smlouvou před jejich vznikem. Dále je požadováno, aby byly plněny povinnosti vyplývající z nové vyhlášky č. 273/2021 Sb., o podrobnostech nakládání s odpady. Po skončení akce budou předloženy doklady o způsobu využití a odstranění vzniklých odpadů, a to v rozsahu druh odpadu, množství, název a IČ oprávněné osoby, která odpad převzala.</w:t>
      </w:r>
    </w:p>
    <w:p w:rsidR="0047020D" w:rsidRPr="006E4C87" w:rsidRDefault="0047020D" w:rsidP="0047020D">
      <w:pPr>
        <w:pStyle w:val="Odstavecseseznamem"/>
        <w:numPr>
          <w:ilvl w:val="0"/>
          <w:numId w:val="17"/>
        </w:numPr>
        <w:autoSpaceDE w:val="0"/>
        <w:autoSpaceDN w:val="0"/>
        <w:adjustRightInd w:val="0"/>
        <w:spacing w:after="0" w:line="240" w:lineRule="auto"/>
        <w:jc w:val="both"/>
      </w:pPr>
      <w:r w:rsidRPr="006E4C87">
        <w:t xml:space="preserve">Veškeré dešťové vody v místě budou likvidovány v souladu s ust. </w:t>
      </w:r>
      <w:r w:rsidRPr="006E4C87">
        <w:rPr>
          <w:rFonts w:cs="Arial"/>
        </w:rPr>
        <w:t>§</w:t>
      </w:r>
      <w:r w:rsidRPr="006E4C87">
        <w:t xml:space="preserve"> 5 vodního zákona, a to před</w:t>
      </w:r>
      <w:r w:rsidR="004D2F3A" w:rsidRPr="006E4C87">
        <w:t>n</w:t>
      </w:r>
      <w:r w:rsidRPr="006E4C87">
        <w:t>ostně jejich akumulací a využitím v místě jejich vzniku</w:t>
      </w:r>
      <w:r w:rsidR="004D2F3A" w:rsidRPr="006E4C87">
        <w:t>.</w:t>
      </w:r>
    </w:p>
    <w:p w:rsidR="004D2F3A" w:rsidRPr="006E4C87" w:rsidRDefault="004D2F3A" w:rsidP="0047020D">
      <w:pPr>
        <w:pStyle w:val="Odstavecseseznamem"/>
        <w:numPr>
          <w:ilvl w:val="0"/>
          <w:numId w:val="17"/>
        </w:numPr>
        <w:autoSpaceDE w:val="0"/>
        <w:autoSpaceDN w:val="0"/>
        <w:adjustRightInd w:val="0"/>
        <w:spacing w:after="0" w:line="240" w:lineRule="auto"/>
        <w:jc w:val="both"/>
      </w:pPr>
      <w:r w:rsidRPr="006E4C87">
        <w:t>Pokud budou stavbou dotčeny zelené plochy ve vlastnictví města, budou tyto po ukončení prací uvedeny do původního stavu, bude provedeno odplevelení a osetí speciálním travním semenem pro sušší oblasti. V případě, že semeno nevzejde, výsev bude zhotovitel opakovat až do doby zazelenění trávy. Pokud nebude stavba dokončena a dotčené pozemky nebudou převzaty odborem ŽP, spadá údržba zeleně na dotčených pozemcích (sekání travnatých ploch) do povinností zhotovitele stavby.</w:t>
      </w:r>
    </w:p>
    <w:p w:rsidR="004D2F3A" w:rsidRPr="006E4C87" w:rsidRDefault="004D2F3A" w:rsidP="0047020D">
      <w:pPr>
        <w:pStyle w:val="Odstavecseseznamem"/>
        <w:numPr>
          <w:ilvl w:val="0"/>
          <w:numId w:val="17"/>
        </w:numPr>
        <w:autoSpaceDE w:val="0"/>
        <w:autoSpaceDN w:val="0"/>
        <w:adjustRightInd w:val="0"/>
        <w:spacing w:after="0" w:line="240" w:lineRule="auto"/>
        <w:jc w:val="both"/>
      </w:pPr>
      <w:r w:rsidRPr="006E4C87">
        <w:t>Jestliže bude stavbou omezena průjezdnost komunikací, je nutno zajistit v den vývozu odpadů přístupnost pro svozovou techniku nebo zajistit dočasné stanoviště sběrných nádob a po jejich vyprázdnění je přemístit zpět na stanoviště stálé. Toto je požadováno po zhotoviteli stavby.</w:t>
      </w:r>
    </w:p>
    <w:p w:rsidR="004D2F3A" w:rsidRDefault="004D2F3A" w:rsidP="0047020D">
      <w:pPr>
        <w:pStyle w:val="Odstavecseseznamem"/>
        <w:numPr>
          <w:ilvl w:val="0"/>
          <w:numId w:val="17"/>
        </w:numPr>
        <w:autoSpaceDE w:val="0"/>
        <w:autoSpaceDN w:val="0"/>
        <w:adjustRightInd w:val="0"/>
        <w:spacing w:after="0" w:line="240" w:lineRule="auto"/>
        <w:jc w:val="both"/>
      </w:pPr>
      <w:r w:rsidRPr="006E4C87">
        <w:t>Pokud dojde ve druhé fázi, tj. v sedmém až desátém roce po výsadbě k odstranění stávajících stromů javoru mléče (dočasné dřeviny), je nutné v případě dosažení zákonem stanovených limitů požádat o vydání povolení ke kácení příslušný orgán ochrany přírody</w:t>
      </w:r>
      <w:r w:rsidR="00A156D1">
        <w:t>.</w:t>
      </w:r>
    </w:p>
    <w:p w:rsidR="00A156D1" w:rsidRDefault="00A156D1" w:rsidP="00D44AB4">
      <w:pPr>
        <w:pStyle w:val="Odstavecseseznamem"/>
        <w:autoSpaceDE w:val="0"/>
        <w:autoSpaceDN w:val="0"/>
        <w:adjustRightInd w:val="0"/>
        <w:spacing w:after="0" w:line="240" w:lineRule="auto"/>
        <w:jc w:val="both"/>
      </w:pPr>
    </w:p>
    <w:p w:rsidR="00D44AB4" w:rsidRDefault="00D44AB4" w:rsidP="00D44AB4">
      <w:pPr>
        <w:pStyle w:val="Odstavecseseznamem"/>
        <w:autoSpaceDE w:val="0"/>
        <w:autoSpaceDN w:val="0"/>
        <w:adjustRightInd w:val="0"/>
        <w:spacing w:after="0" w:line="240" w:lineRule="auto"/>
        <w:jc w:val="both"/>
      </w:pPr>
    </w:p>
    <w:p w:rsidR="00D44AB4" w:rsidRDefault="00D44AB4" w:rsidP="00D44AB4">
      <w:pPr>
        <w:pStyle w:val="Odstavecseseznamem"/>
        <w:autoSpaceDE w:val="0"/>
        <w:autoSpaceDN w:val="0"/>
        <w:adjustRightInd w:val="0"/>
        <w:spacing w:after="0" w:line="240" w:lineRule="auto"/>
        <w:jc w:val="both"/>
      </w:pPr>
      <w:r w:rsidRPr="00D44AB4">
        <w:rPr>
          <w:b/>
        </w:rPr>
        <w:t>Ochrana zemědělského půdního fondu</w:t>
      </w:r>
      <w:r>
        <w:t xml:space="preserve"> – území parku je třeba vyjmout ze ZPF, jeho vynětí je v řízení a stanovisko bude dodáno ihned po jeho obdržení.</w:t>
      </w:r>
    </w:p>
    <w:p w:rsidR="00D44AB4" w:rsidRDefault="00D44AB4" w:rsidP="00D44AB4">
      <w:pPr>
        <w:pStyle w:val="Odstavecseseznamem"/>
        <w:autoSpaceDE w:val="0"/>
        <w:autoSpaceDN w:val="0"/>
        <w:adjustRightInd w:val="0"/>
        <w:spacing w:after="0" w:line="240" w:lineRule="auto"/>
        <w:jc w:val="both"/>
      </w:pPr>
    </w:p>
    <w:p w:rsidR="00A156D1" w:rsidRDefault="00A156D1" w:rsidP="00A156D1">
      <w:pPr>
        <w:pStyle w:val="Odstavecseseznamem"/>
        <w:autoSpaceDE w:val="0"/>
        <w:autoSpaceDN w:val="0"/>
        <w:adjustRightInd w:val="0"/>
        <w:spacing w:after="0" w:line="240" w:lineRule="auto"/>
        <w:jc w:val="both"/>
      </w:pPr>
    </w:p>
    <w:p w:rsidR="00A156D1" w:rsidRPr="006E4C87" w:rsidRDefault="00A156D1" w:rsidP="00A156D1">
      <w:pPr>
        <w:pStyle w:val="Zkladntext"/>
        <w:jc w:val="both"/>
        <w:rPr>
          <w:rFonts w:ascii="Arial-BoldMT" w:hAnsi="Arial-BoldMT" w:cs="Arial-BoldMT"/>
          <w:b/>
          <w:bCs/>
          <w:sz w:val="24"/>
          <w:u w:val="single"/>
        </w:rPr>
      </w:pPr>
      <w:r w:rsidRPr="006E4C87">
        <w:rPr>
          <w:b/>
          <w:sz w:val="22"/>
          <w:szCs w:val="22"/>
          <w:u w:val="single"/>
        </w:rPr>
        <w:t xml:space="preserve">MÚ Roudnice nad Labem </w:t>
      </w:r>
      <w:r w:rsidRPr="006E4C87">
        <w:rPr>
          <w:rFonts w:ascii="Arial-BoldMT" w:hAnsi="Arial-BoldMT" w:cs="Arial-BoldMT"/>
          <w:b/>
          <w:bCs/>
          <w:sz w:val="24"/>
          <w:u w:val="single"/>
        </w:rPr>
        <w:t xml:space="preserve">Odbor </w:t>
      </w:r>
      <w:r>
        <w:rPr>
          <w:rFonts w:ascii="Arial-BoldMT" w:hAnsi="Arial-BoldMT" w:cs="Arial-BoldMT"/>
          <w:b/>
          <w:bCs/>
          <w:sz w:val="24"/>
          <w:u w:val="single"/>
        </w:rPr>
        <w:t>místního hospodářství</w:t>
      </w:r>
    </w:p>
    <w:p w:rsidR="00A156D1" w:rsidRPr="006E4C87" w:rsidRDefault="00A156D1" w:rsidP="00A156D1">
      <w:pPr>
        <w:pStyle w:val="Zkladntext"/>
        <w:jc w:val="both"/>
        <w:rPr>
          <w:rFonts w:ascii="Arial-BoldMT" w:hAnsi="Arial-BoldMT" w:cs="Arial-BoldMT"/>
          <w:b/>
          <w:bCs/>
          <w:sz w:val="24"/>
          <w:u w:val="single"/>
        </w:rPr>
      </w:pPr>
    </w:p>
    <w:p w:rsidR="00A156D1" w:rsidRDefault="00A156D1" w:rsidP="00A156D1">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A156D1">
        <w:rPr>
          <w:rFonts w:eastAsia="Times New Roman" w:cs="Arial"/>
          <w:lang w:eastAsia="ar-SA"/>
        </w:rPr>
        <w:t xml:space="preserve">Oznámení o zahájení a ukončení stavby Roudnickým městským službám na email </w:t>
      </w:r>
      <w:hyperlink r:id="rId9" w:history="1">
        <w:r w:rsidRPr="00A156D1">
          <w:rPr>
            <w:rFonts w:eastAsia="Times New Roman" w:cs="Arial"/>
            <w:lang w:eastAsia="ar-SA"/>
          </w:rPr>
          <w:t>ingo.rms@roudnickesluzby.cz</w:t>
        </w:r>
      </w:hyperlink>
      <w:r w:rsidRPr="00A156D1">
        <w:rPr>
          <w:rFonts w:eastAsia="Times New Roman" w:cs="Arial"/>
          <w:lang w:eastAsia="ar-SA"/>
        </w:rPr>
        <w:t xml:space="preserve">. Investor je povinen Odboru místního hospodářství na email </w:t>
      </w:r>
      <w:hyperlink r:id="rId10" w:history="1">
        <w:r w:rsidRPr="00A156D1">
          <w:rPr>
            <w:rFonts w:eastAsia="Times New Roman" w:cs="Arial"/>
            <w:lang w:eastAsia="ar-SA"/>
          </w:rPr>
          <w:t>vzivec@roudnicenl.cz</w:t>
        </w:r>
      </w:hyperlink>
      <w:r w:rsidRPr="00A156D1">
        <w:rPr>
          <w:rFonts w:eastAsia="Times New Roman" w:cs="Arial"/>
          <w:lang w:eastAsia="ar-SA"/>
        </w:rPr>
        <w:t xml:space="preserve"> oznámit zahájení stavby min. 14 dní před zahájením stavebních prací včetně subjektu, který bude práci provádět</w:t>
      </w:r>
      <w:r>
        <w:rPr>
          <w:rFonts w:eastAsia="Times New Roman" w:cs="Arial"/>
          <w:lang w:eastAsia="ar-SA"/>
        </w:rPr>
        <w:t>.</w:t>
      </w:r>
    </w:p>
    <w:p w:rsidR="00A156D1" w:rsidRDefault="00A156D1" w:rsidP="00A156D1">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Pr>
          <w:rFonts w:eastAsia="Times New Roman" w:cs="Arial"/>
          <w:lang w:eastAsia="ar-SA"/>
        </w:rPr>
        <w:t>Stavba bude označena (kdo stavbu provádí, kontakt na vedoucího pracovníka, doba provádění díla)</w:t>
      </w:r>
    </w:p>
    <w:p w:rsidR="00A156D1" w:rsidRPr="007024D6" w:rsidRDefault="00A156D1" w:rsidP="00A156D1">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Pr>
          <w:rFonts w:eastAsia="Times New Roman" w:cs="Arial"/>
          <w:lang w:eastAsia="ar-SA"/>
        </w:rPr>
        <w:t>Zábor veřejného prostranství je zhotovitel povinen si vyřídit před započetím prací. Před žádostí o souhlas s kolaudací (s užíváním, převzetí dílaú doloží zhotovitel doklad o zaplacení za zábor veřejného prostranství a předávací protokol Roudnických městských služeb</w:t>
      </w:r>
      <w:r w:rsidR="00202852">
        <w:rPr>
          <w:rFonts w:eastAsia="Times New Roman" w:cs="Arial"/>
          <w:lang w:eastAsia="ar-SA"/>
        </w:rPr>
        <w:t xml:space="preserve"> o řádném </w:t>
      </w:r>
      <w:r w:rsidR="00202852" w:rsidRPr="007024D6">
        <w:rPr>
          <w:rFonts w:eastAsia="Times New Roman" w:cs="Arial"/>
          <w:lang w:eastAsia="ar-SA"/>
        </w:rPr>
        <w:t>předání povrchů bez vad a nedodělků.</w:t>
      </w:r>
    </w:p>
    <w:p w:rsidR="00202852" w:rsidRPr="002F656E" w:rsidRDefault="00202852" w:rsidP="00A156D1">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7024D6">
        <w:rPr>
          <w:rFonts w:eastAsia="Times New Roman" w:cs="Arial"/>
          <w:lang w:eastAsia="ar-SA"/>
        </w:rPr>
        <w:t xml:space="preserve">Pokud </w:t>
      </w:r>
      <w:r w:rsidRPr="002F656E">
        <w:rPr>
          <w:rFonts w:eastAsia="Times New Roman" w:cs="Arial"/>
          <w:lang w:eastAsia="ar-SA"/>
        </w:rPr>
        <w:t>výkopem či zásahem dojde k omezení přístupu vlastníků přilehlých nemovitostí, investor dané akce je povinen zajistit přístupy k nemovitostem a informovat je 7dní před zahájením stavby.</w:t>
      </w:r>
    </w:p>
    <w:p w:rsidR="00202852" w:rsidRPr="002F656E" w:rsidRDefault="00202852" w:rsidP="00A156D1">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2F656E">
        <w:rPr>
          <w:rFonts w:eastAsia="Times New Roman" w:cs="Arial"/>
          <w:lang w:eastAsia="ar-SA"/>
        </w:rPr>
        <w:t>Pokud nové přípojky budou vedeny v pozemcích Města Roudnice nad Labem v délce delší, jak 3m je tedy nutné sepsání Smluv o umístění přípojky inženýrské sítě a její užívání (kontakt Jana Zajíčková)</w:t>
      </w:r>
      <w:r w:rsidR="007024D6" w:rsidRPr="002F656E">
        <w:rPr>
          <w:rFonts w:eastAsia="Times New Roman" w:cs="Arial"/>
          <w:lang w:eastAsia="ar-SA"/>
        </w:rPr>
        <w:t xml:space="preserve"> – v rámci inženýringu akce proběhlo kontaktování a smlouvy budou řešeny v rámci realizace stavby</w:t>
      </w:r>
    </w:p>
    <w:p w:rsidR="008A5DBA" w:rsidRDefault="008A5DBA" w:rsidP="008A5DBA">
      <w:pPr>
        <w:autoSpaceDE w:val="0"/>
        <w:autoSpaceDN w:val="0"/>
        <w:adjustRightInd w:val="0"/>
        <w:spacing w:after="0" w:line="240" w:lineRule="auto"/>
        <w:jc w:val="both"/>
        <w:rPr>
          <w:rFonts w:eastAsia="Times New Roman" w:cs="Arial"/>
          <w:color w:val="FF0000"/>
          <w:highlight w:val="green"/>
          <w:lang w:eastAsia="ar-SA"/>
        </w:rPr>
      </w:pPr>
    </w:p>
    <w:p w:rsidR="008A5DBA" w:rsidRDefault="008A5DBA" w:rsidP="008A5DBA">
      <w:pPr>
        <w:autoSpaceDE w:val="0"/>
        <w:autoSpaceDN w:val="0"/>
        <w:adjustRightInd w:val="0"/>
        <w:spacing w:after="0" w:line="240" w:lineRule="auto"/>
        <w:jc w:val="both"/>
        <w:rPr>
          <w:rFonts w:eastAsia="Times New Roman" w:cs="Arial"/>
          <w:color w:val="FF0000"/>
          <w:highlight w:val="green"/>
          <w:lang w:eastAsia="ar-SA"/>
        </w:rPr>
      </w:pPr>
    </w:p>
    <w:p w:rsidR="00685E68" w:rsidRPr="007B5655" w:rsidRDefault="00685E68" w:rsidP="00685E68">
      <w:pPr>
        <w:pStyle w:val="Zkladntext"/>
        <w:jc w:val="both"/>
        <w:rPr>
          <w:b/>
          <w:sz w:val="22"/>
          <w:szCs w:val="22"/>
          <w:u w:val="single"/>
        </w:rPr>
      </w:pPr>
      <w:r w:rsidRPr="007B5655">
        <w:rPr>
          <w:b/>
          <w:sz w:val="22"/>
          <w:szCs w:val="22"/>
          <w:u w:val="single"/>
        </w:rPr>
        <w:t>Krajská hygienická stanice</w:t>
      </w:r>
      <w:r w:rsidR="007B5655" w:rsidRPr="007B5655">
        <w:rPr>
          <w:b/>
          <w:sz w:val="22"/>
          <w:szCs w:val="22"/>
          <w:u w:val="single"/>
        </w:rPr>
        <w:t xml:space="preserve"> Ústeckého kraje</w:t>
      </w:r>
    </w:p>
    <w:p w:rsidR="00F94FD6" w:rsidRPr="007B5655" w:rsidRDefault="00F94FD6" w:rsidP="0014189D">
      <w:pPr>
        <w:pStyle w:val="Zkladntext"/>
        <w:jc w:val="both"/>
        <w:rPr>
          <w:sz w:val="22"/>
          <w:szCs w:val="22"/>
        </w:rPr>
      </w:pPr>
    </w:p>
    <w:p w:rsidR="007B5655" w:rsidRPr="007B5655" w:rsidRDefault="007B5655" w:rsidP="007B5655">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7B5655">
        <w:rPr>
          <w:rFonts w:eastAsia="Times New Roman" w:cs="Arial"/>
          <w:lang w:eastAsia="ar-SA"/>
        </w:rPr>
        <w:t xml:space="preserve">1. Ke kolaudačnímu řízení bude předložen měřící protokol o intenzitě umělého osvětlení na jednotlivých pracovních místech (barový pult) sloužící k ověření parametrů osvětlení splňující požadavky § 45 Nařízení vlády č. 361/2007 Sb., osvětlení pracoviště, ČSN 36 0011-1 a 3 (Měření osvětlení vnitřních prostorů, Část 1: Základní ustanovení, Část 3: Měření umělého osvětlení), který bude prokazovat splnění požadavků ČSN EN 12464-1 a bude v souladu s předloženými výpočty. </w:t>
      </w:r>
    </w:p>
    <w:p w:rsidR="007B5655" w:rsidRPr="007B5655" w:rsidRDefault="007B5655" w:rsidP="007B5655">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7B5655">
        <w:rPr>
          <w:rFonts w:eastAsia="Times New Roman" w:cs="Arial"/>
          <w:lang w:eastAsia="ar-SA"/>
        </w:rPr>
        <w:t xml:space="preserve">2. Všechny prostory stravovacího provozu musí mít zajištěné dostatečné přirozené nebo nucené větrání (konzumační prostor + barový pult). Okna sloužící k větrání musí být dosažitelná z podlahy a vybavená sítěmi proti vnikání hmyzu. Dle nařízení ES č. 852/2004 čl. 4, odst. 2, příloha II, kapitola I, bod. 5 a kapitola II, bod 1, písm. d). </w:t>
      </w:r>
    </w:p>
    <w:p w:rsidR="007B5655" w:rsidRPr="007B5655" w:rsidRDefault="007B5655" w:rsidP="007B5655">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7B5655">
        <w:rPr>
          <w:rFonts w:eastAsia="Times New Roman" w:cs="Arial"/>
          <w:lang w:eastAsia="ar-SA"/>
        </w:rPr>
        <w:t xml:space="preserve">3. Nejpozději ke kolaudaci bude předložen laboratorní protokol vyšetření zdravotní nezávadnosti (jakosti) pitné vody, zpracovaný akreditovanou laboratoří včetně akreditovaného odběru, ke splnění požadavků Nařízení Parlamentu a Rady ES č. 852/2004, čl. 4, odst. 2, příloha II, kapitola VII bod 1 písm. a) a v souladu s požadavky § 21 odst. 2 zákona č. 258/2000Sb. Vyšetření musí být provedeno v rozsahu kráceného rozboru, odběr vzorku studené pitné vody musí být proveden na výtoku vodovodu ve výrobně. Protokolem vyšetření bude doloženo splnění parametrů pro pitnou vodu dle vyhl. č. 252/2004 Sb., kterou se stanoví hygienické požadavky na pitnou a teplou vodu a četnost a rozsah kontroly pitné vody, ve znění pozdějších předpisů. </w:t>
      </w:r>
    </w:p>
    <w:p w:rsidR="007B5655" w:rsidRPr="007B5655" w:rsidRDefault="007B5655" w:rsidP="007B5655">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7B5655">
        <w:rPr>
          <w:rFonts w:eastAsia="Times New Roman" w:cs="Arial"/>
          <w:lang w:eastAsia="ar-SA"/>
        </w:rPr>
        <w:t>4. Povrchy stěn na WC pro personál, návštěvníc</w:t>
      </w:r>
      <w:r>
        <w:rPr>
          <w:rFonts w:eastAsia="Times New Roman" w:cs="Arial"/>
          <w:lang w:eastAsia="ar-SA"/>
        </w:rPr>
        <w:t>i musí mýt omyvatelný povrch do </w:t>
      </w:r>
      <w:r w:rsidRPr="007B5655">
        <w:rPr>
          <w:rFonts w:eastAsia="Times New Roman" w:cs="Arial"/>
          <w:lang w:eastAsia="ar-SA"/>
        </w:rPr>
        <w:t xml:space="preserve">výšky nejméně 1 800 mm od podlahy, stěny úklidových místností do výšky nejméně 1 500 mm od podlahy v souladu s ČSN 73 4108. </w:t>
      </w:r>
    </w:p>
    <w:p w:rsidR="00685E68" w:rsidRDefault="00685E68" w:rsidP="00685E68">
      <w:pPr>
        <w:pStyle w:val="Zkladntext"/>
        <w:jc w:val="both"/>
        <w:rPr>
          <w:sz w:val="22"/>
          <w:szCs w:val="22"/>
          <w:highlight w:val="yellow"/>
        </w:rPr>
      </w:pPr>
    </w:p>
    <w:p w:rsidR="007842D2" w:rsidRPr="00BB5ADB" w:rsidRDefault="007842D2" w:rsidP="00685E68">
      <w:pPr>
        <w:pStyle w:val="Zkladntext"/>
        <w:jc w:val="both"/>
        <w:rPr>
          <w:sz w:val="22"/>
          <w:szCs w:val="22"/>
          <w:highlight w:val="yellow"/>
        </w:rPr>
      </w:pPr>
    </w:p>
    <w:p w:rsidR="00685E68" w:rsidRPr="006C3CA3" w:rsidRDefault="00685E68" w:rsidP="00685E68">
      <w:pPr>
        <w:pStyle w:val="Zkladntext"/>
        <w:jc w:val="both"/>
        <w:rPr>
          <w:b/>
          <w:sz w:val="22"/>
          <w:szCs w:val="22"/>
          <w:u w:val="single"/>
        </w:rPr>
      </w:pPr>
      <w:r w:rsidRPr="006C3CA3">
        <w:rPr>
          <w:b/>
          <w:sz w:val="22"/>
          <w:szCs w:val="22"/>
          <w:u w:val="single"/>
        </w:rPr>
        <w:t xml:space="preserve">Ústav archeologické památkové péče </w:t>
      </w:r>
      <w:r w:rsidR="00325EF4" w:rsidRPr="006C3CA3">
        <w:rPr>
          <w:b/>
          <w:sz w:val="22"/>
          <w:szCs w:val="22"/>
          <w:u w:val="single"/>
        </w:rPr>
        <w:t>v severozápadních Čechách</w:t>
      </w:r>
    </w:p>
    <w:p w:rsidR="00685E68" w:rsidRPr="006C3CA3" w:rsidRDefault="00685E68" w:rsidP="00685E68">
      <w:pPr>
        <w:pStyle w:val="Zkladntext"/>
        <w:jc w:val="both"/>
        <w:rPr>
          <w:b/>
          <w:sz w:val="22"/>
          <w:szCs w:val="22"/>
          <w:u w:val="single"/>
        </w:rPr>
      </w:pPr>
    </w:p>
    <w:p w:rsidR="006C3CA3" w:rsidRPr="006C3CA3" w:rsidRDefault="00685E68" w:rsidP="0047020D">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6C3CA3">
        <w:rPr>
          <w:rFonts w:eastAsia="Times New Roman" w:cs="Arial"/>
          <w:lang w:eastAsia="ar-SA"/>
        </w:rPr>
        <w:t xml:space="preserve"> </w:t>
      </w:r>
      <w:r w:rsidR="006C3CA3" w:rsidRPr="006C3CA3">
        <w:rPr>
          <w:rFonts w:eastAsia="Times New Roman" w:cs="Arial"/>
          <w:lang w:eastAsia="ar-SA"/>
        </w:rPr>
        <w:t xml:space="preserve">Stavba se nachází v území s archeologickými nálezy. tzn. nutnost respektovat záhon č. 20/87 Sb. o státní památkové péči a ohlásit stavbu Archeologickému ústavu </w:t>
      </w:r>
      <w:hyperlink r:id="rId11" w:history="1">
        <w:r w:rsidR="006C3CA3" w:rsidRPr="007842D2">
          <w:t>www.arup.cas.cz</w:t>
        </w:r>
      </w:hyperlink>
      <w:r w:rsidR="006C3CA3" w:rsidRPr="006C3CA3">
        <w:rPr>
          <w:rFonts w:eastAsia="Times New Roman" w:cs="Arial"/>
          <w:lang w:eastAsia="ar-SA"/>
        </w:rPr>
        <w:t xml:space="preserve"> dle § 22, odst. 2 výše uvedeného zákona. Stavebník je povine umožnit, a v případě nutnosti jeho vzniku i uhradit, archeologický výzkum.</w:t>
      </w:r>
    </w:p>
    <w:p w:rsidR="006C3CA3" w:rsidRDefault="006C3CA3" w:rsidP="0047020D">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6C3CA3">
        <w:rPr>
          <w:rFonts w:eastAsia="Times New Roman" w:cs="Arial"/>
          <w:lang w:eastAsia="ar-SA"/>
        </w:rPr>
        <w:t>Vzhledem k povaze území, rozsahu stavby a vysoké pravděpodobnosti narušení archeologických nálezů požadujeme od investora oznámit zemní práce s cca 2 týdenním předstihem, aby mu bylo možno navrhnout „Smlouvu o archeologickém výzkumu“.</w:t>
      </w:r>
    </w:p>
    <w:p w:rsidR="00153DB4" w:rsidRPr="006C3CA3" w:rsidRDefault="00153DB4" w:rsidP="0047020D">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p>
    <w:p w:rsidR="007B5655" w:rsidRPr="006C3CA3" w:rsidRDefault="007B5655" w:rsidP="006C3CA3">
      <w:pPr>
        <w:pStyle w:val="Odstavecseseznamem"/>
        <w:autoSpaceDE w:val="0"/>
        <w:autoSpaceDN w:val="0"/>
        <w:adjustRightInd w:val="0"/>
        <w:spacing w:after="0" w:line="240" w:lineRule="auto"/>
        <w:ind w:left="709"/>
        <w:jc w:val="both"/>
        <w:rPr>
          <w:rFonts w:eastAsia="Times New Roman" w:cs="Arial"/>
          <w:lang w:eastAsia="ar-SA"/>
        </w:rPr>
      </w:pPr>
    </w:p>
    <w:p w:rsidR="004742BA" w:rsidRPr="007B5655" w:rsidRDefault="004742BA" w:rsidP="004742BA">
      <w:pPr>
        <w:pStyle w:val="Zkladntext"/>
        <w:jc w:val="both"/>
        <w:rPr>
          <w:b/>
          <w:sz w:val="22"/>
          <w:szCs w:val="22"/>
          <w:u w:val="single"/>
        </w:rPr>
      </w:pPr>
      <w:r>
        <w:rPr>
          <w:b/>
          <w:sz w:val="22"/>
          <w:szCs w:val="22"/>
          <w:u w:val="single"/>
        </w:rPr>
        <w:t>NIPI – bezbariérové prostředí, o.p.s.</w:t>
      </w:r>
    </w:p>
    <w:p w:rsidR="004742BA" w:rsidRPr="005A043F" w:rsidRDefault="004742BA" w:rsidP="004742BA">
      <w:pPr>
        <w:pStyle w:val="Zkladntext"/>
        <w:jc w:val="both"/>
        <w:rPr>
          <w:b/>
          <w:sz w:val="22"/>
          <w:szCs w:val="22"/>
          <w:u w:val="single"/>
        </w:rPr>
      </w:pPr>
    </w:p>
    <w:p w:rsidR="004742BA" w:rsidRDefault="004742BA" w:rsidP="004742BA">
      <w:pPr>
        <w:pStyle w:val="Zkladntext"/>
        <w:numPr>
          <w:ilvl w:val="0"/>
          <w:numId w:val="17"/>
        </w:numPr>
        <w:jc w:val="both"/>
        <w:rPr>
          <w:sz w:val="22"/>
          <w:szCs w:val="22"/>
        </w:rPr>
      </w:pPr>
      <w:r>
        <w:rPr>
          <w:sz w:val="22"/>
          <w:szCs w:val="22"/>
        </w:rPr>
        <w:t>Stavební detaily a vybavení bezbariérových prvků budou v realizační dokumentaci odpovídat vyhlášce č. 398/2009 Sb., včetně její přílohy s ČSN 73 6110 Projektování místních komunikací (změna z. 1 z února 2010).</w:t>
      </w:r>
    </w:p>
    <w:p w:rsidR="00153DB4" w:rsidRDefault="00153DB4" w:rsidP="00153DB4">
      <w:pPr>
        <w:pStyle w:val="Zkladntext"/>
        <w:jc w:val="both"/>
        <w:rPr>
          <w:sz w:val="22"/>
          <w:szCs w:val="22"/>
        </w:rPr>
      </w:pPr>
    </w:p>
    <w:p w:rsidR="00153DB4" w:rsidRDefault="00153DB4" w:rsidP="00153DB4">
      <w:pPr>
        <w:pStyle w:val="Zkladntext"/>
        <w:jc w:val="both"/>
        <w:rPr>
          <w:sz w:val="22"/>
          <w:szCs w:val="22"/>
        </w:rPr>
      </w:pPr>
    </w:p>
    <w:p w:rsidR="00153DB4" w:rsidRPr="005A043F" w:rsidRDefault="00153DB4" w:rsidP="00153DB4">
      <w:pPr>
        <w:pStyle w:val="Zkladntext"/>
        <w:jc w:val="both"/>
        <w:rPr>
          <w:sz w:val="22"/>
          <w:szCs w:val="22"/>
        </w:rPr>
      </w:pPr>
    </w:p>
    <w:p w:rsidR="004742BA" w:rsidRDefault="004742BA" w:rsidP="007B5655">
      <w:pPr>
        <w:pStyle w:val="Zkladntext"/>
        <w:jc w:val="both"/>
        <w:rPr>
          <w:b/>
          <w:sz w:val="22"/>
          <w:szCs w:val="22"/>
          <w:u w:val="single"/>
        </w:rPr>
      </w:pPr>
    </w:p>
    <w:p w:rsidR="004742BA" w:rsidRDefault="004742BA" w:rsidP="007B5655">
      <w:pPr>
        <w:pStyle w:val="Zkladntext"/>
        <w:jc w:val="both"/>
        <w:rPr>
          <w:b/>
          <w:sz w:val="22"/>
          <w:szCs w:val="22"/>
          <w:u w:val="single"/>
        </w:rPr>
      </w:pPr>
    </w:p>
    <w:p w:rsidR="007B5655" w:rsidRPr="007B5655" w:rsidRDefault="007B5655" w:rsidP="007B5655">
      <w:pPr>
        <w:pStyle w:val="Zkladntext"/>
        <w:jc w:val="both"/>
        <w:rPr>
          <w:b/>
          <w:sz w:val="22"/>
          <w:szCs w:val="22"/>
          <w:u w:val="single"/>
        </w:rPr>
      </w:pPr>
      <w:r w:rsidRPr="007B5655">
        <w:rPr>
          <w:b/>
          <w:sz w:val="22"/>
          <w:szCs w:val="22"/>
          <w:u w:val="single"/>
        </w:rPr>
        <w:t>Podřipské muzeum</w:t>
      </w:r>
    </w:p>
    <w:p w:rsidR="00002F11" w:rsidRPr="007B5655" w:rsidRDefault="00002F11" w:rsidP="00002F11">
      <w:pPr>
        <w:pStyle w:val="Odstavecseseznamem"/>
        <w:autoSpaceDE w:val="0"/>
        <w:autoSpaceDN w:val="0"/>
        <w:adjustRightInd w:val="0"/>
        <w:spacing w:after="0" w:line="240" w:lineRule="auto"/>
        <w:ind w:left="709"/>
        <w:jc w:val="both"/>
        <w:rPr>
          <w:rFonts w:eastAsia="Times New Roman" w:cs="Arial"/>
          <w:lang w:eastAsia="ar-SA"/>
        </w:rPr>
      </w:pPr>
    </w:p>
    <w:p w:rsidR="007B5655" w:rsidRPr="005A043F" w:rsidRDefault="007B5655" w:rsidP="007B5655">
      <w:pPr>
        <w:pStyle w:val="Zkladntext"/>
        <w:numPr>
          <w:ilvl w:val="0"/>
          <w:numId w:val="17"/>
        </w:numPr>
        <w:jc w:val="both"/>
        <w:rPr>
          <w:sz w:val="22"/>
          <w:szCs w:val="22"/>
        </w:rPr>
      </w:pPr>
      <w:r w:rsidRPr="007B5655">
        <w:rPr>
          <w:sz w:val="22"/>
          <w:szCs w:val="22"/>
        </w:rPr>
        <w:t xml:space="preserve">3 </w:t>
      </w:r>
      <w:r w:rsidRPr="005A043F">
        <w:rPr>
          <w:sz w:val="22"/>
          <w:szCs w:val="22"/>
        </w:rPr>
        <w:t>týdny dopředu před zahájením výkopových prací informovat muzeum, aby bylo možné provést archeologický dozor</w:t>
      </w:r>
    </w:p>
    <w:p w:rsidR="00B30C89" w:rsidRPr="005A043F" w:rsidRDefault="00B30C89" w:rsidP="00B30C89">
      <w:pPr>
        <w:pStyle w:val="Zkladntext"/>
        <w:jc w:val="both"/>
        <w:rPr>
          <w:sz w:val="22"/>
          <w:szCs w:val="22"/>
        </w:rPr>
      </w:pPr>
    </w:p>
    <w:p w:rsidR="00B30C89" w:rsidRPr="005A043F" w:rsidRDefault="00B30C89" w:rsidP="00B30C89">
      <w:pPr>
        <w:pStyle w:val="Zkladntext"/>
        <w:jc w:val="both"/>
        <w:rPr>
          <w:b/>
          <w:sz w:val="22"/>
          <w:szCs w:val="22"/>
          <w:u w:val="single"/>
        </w:rPr>
      </w:pPr>
    </w:p>
    <w:p w:rsidR="00337727" w:rsidRPr="005A043F" w:rsidRDefault="00053804" w:rsidP="00223784">
      <w:pPr>
        <w:pStyle w:val="Nadpis2"/>
      </w:pPr>
      <w:bookmarkStart w:id="11" w:name="_Toc36821555"/>
      <w:bookmarkEnd w:id="10"/>
      <w:r w:rsidRPr="005A043F">
        <w:t>.3</w:t>
      </w:r>
      <w:r w:rsidRPr="005A043F">
        <w:tab/>
      </w:r>
      <w:r w:rsidR="0014189D" w:rsidRPr="005A043F">
        <w:t>STANOVISKO VLASTNÍKŮ VEŘEJNÉ DOPRAVNÍ A TECHNICKÉ INFRASTRUKTURY</w:t>
      </w:r>
      <w:bookmarkEnd w:id="11"/>
    </w:p>
    <w:p w:rsidR="00721D67" w:rsidRPr="005A043F" w:rsidRDefault="00721D67" w:rsidP="00002F11">
      <w:pPr>
        <w:pStyle w:val="Zkladntext"/>
        <w:ind w:left="709"/>
        <w:jc w:val="both"/>
        <w:rPr>
          <w:sz w:val="22"/>
          <w:szCs w:val="22"/>
        </w:rPr>
      </w:pPr>
    </w:p>
    <w:p w:rsidR="0014189D" w:rsidRDefault="0014189D" w:rsidP="0014189D">
      <w:pPr>
        <w:pStyle w:val="Nadpis2"/>
      </w:pPr>
      <w:bookmarkStart w:id="12" w:name="_Toc36821556"/>
      <w:r w:rsidRPr="005A043F">
        <w:t>E.3.1 Stanoviska vlastníků</w:t>
      </w:r>
      <w:r w:rsidR="00CB2BEF" w:rsidRPr="005A043F">
        <w:t xml:space="preserve"> nebo</w:t>
      </w:r>
      <w:r w:rsidR="00CB2BEF" w:rsidRPr="00721D67">
        <w:t xml:space="preserve"> provoz</w:t>
      </w:r>
      <w:r w:rsidR="002E2AA2" w:rsidRPr="00721D67">
        <w:t>o</w:t>
      </w:r>
      <w:r w:rsidR="00CB2BEF" w:rsidRPr="00721D67">
        <w:t>vatelů</w:t>
      </w:r>
      <w:r w:rsidRPr="00721D67">
        <w:t xml:space="preserve"> veřejné dopravní a technické infrastruktury k možnosti a způsobu napojení, vyznačení například na situačním výkrese</w:t>
      </w:r>
      <w:bookmarkEnd w:id="12"/>
    </w:p>
    <w:p w:rsidR="00153DB4" w:rsidRPr="00153DB4" w:rsidRDefault="00153DB4" w:rsidP="00153DB4"/>
    <w:p w:rsidR="00721D67" w:rsidRDefault="00721D67" w:rsidP="00721D67">
      <w:pPr>
        <w:pStyle w:val="Zkladntext"/>
        <w:jc w:val="both"/>
        <w:rPr>
          <w:b/>
          <w:sz w:val="22"/>
          <w:szCs w:val="22"/>
          <w:u w:val="single"/>
        </w:rPr>
      </w:pPr>
      <w:r w:rsidRPr="006E4C87">
        <w:rPr>
          <w:b/>
          <w:sz w:val="22"/>
          <w:szCs w:val="22"/>
          <w:u w:val="single"/>
        </w:rPr>
        <w:t>Roudnic</w:t>
      </w:r>
      <w:r>
        <w:rPr>
          <w:b/>
          <w:sz w:val="22"/>
          <w:szCs w:val="22"/>
          <w:u w:val="single"/>
        </w:rPr>
        <w:t>ké městské služby</w:t>
      </w:r>
    </w:p>
    <w:p w:rsidR="00721D67" w:rsidRDefault="00721D67" w:rsidP="00721D67">
      <w:pPr>
        <w:pStyle w:val="Zkladntext"/>
        <w:jc w:val="both"/>
        <w:rPr>
          <w:b/>
          <w:sz w:val="22"/>
          <w:szCs w:val="22"/>
          <w:u w:val="single"/>
        </w:rPr>
      </w:pPr>
    </w:p>
    <w:p w:rsidR="00721D67" w:rsidRPr="00F86E2F"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F86E2F">
        <w:rPr>
          <w:rFonts w:eastAsia="Times New Roman" w:cs="Arial"/>
          <w:lang w:eastAsia="ar-SA"/>
        </w:rPr>
        <w:t xml:space="preserve">Roudnické městské služby dávají ke zvážení zapracovat změny – kabel 4x10CYKY nahradit 5x10CYKY z důvodu napájení dalších zařízení (kamery…). </w:t>
      </w:r>
      <w:r w:rsidR="00F86E2F" w:rsidRPr="00F86E2F">
        <w:rPr>
          <w:rFonts w:eastAsia="Times New Roman" w:cs="Arial"/>
          <w:lang w:eastAsia="ar-SA"/>
        </w:rPr>
        <w:t>- ZAPRACOVÁNO</w:t>
      </w:r>
    </w:p>
    <w:p w:rsidR="00721D67" w:rsidRPr="008A5DBA"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8A5DBA">
        <w:rPr>
          <w:rFonts w:eastAsia="Times New Roman" w:cs="Arial"/>
          <w:lang w:eastAsia="ar-SA"/>
        </w:rPr>
        <w:t>Dále mobiliář sjednotit dle stávajícího standardu v rámci města Roudnice nad Labem</w:t>
      </w:r>
      <w:r>
        <w:rPr>
          <w:rFonts w:eastAsia="Times New Roman" w:cs="Arial"/>
          <w:lang w:eastAsia="ar-SA"/>
        </w:rPr>
        <w:t xml:space="preserve"> </w:t>
      </w:r>
      <w:r w:rsidRPr="00F86E2F">
        <w:rPr>
          <w:rFonts w:eastAsia="Times New Roman" w:cs="Arial"/>
          <w:lang w:eastAsia="ar-SA"/>
        </w:rPr>
        <w:t>– autor projektu považuje park za samostatnou jednotku v rámci města, kde je možné mít mobiliář odlišný a použit jen v tomto parku</w:t>
      </w:r>
    </w:p>
    <w:p w:rsidR="00721D67"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8A5DBA">
        <w:rPr>
          <w:rFonts w:eastAsia="Times New Roman" w:cs="Arial"/>
          <w:lang w:eastAsia="ar-SA"/>
        </w:rPr>
        <w:t xml:space="preserve">U oplocení hřiště (4m) je nutno zajistit přístup pro techniku z důvodu údržby a oprav </w:t>
      </w:r>
      <w:r w:rsidR="00153DB4">
        <w:rPr>
          <w:rFonts w:eastAsia="Times New Roman" w:cs="Arial"/>
          <w:lang w:eastAsia="ar-SA"/>
        </w:rPr>
        <w:t>–</w:t>
      </w:r>
      <w:r w:rsidRPr="008A5DBA">
        <w:rPr>
          <w:rFonts w:eastAsia="Times New Roman" w:cs="Arial"/>
          <w:lang w:eastAsia="ar-SA"/>
        </w:rPr>
        <w:t xml:space="preserve"> </w:t>
      </w:r>
      <w:r w:rsidRPr="00F86E2F">
        <w:rPr>
          <w:rFonts w:eastAsia="Times New Roman" w:cs="Arial"/>
          <w:lang w:eastAsia="ar-SA"/>
        </w:rPr>
        <w:t>SPLNĚNO</w:t>
      </w:r>
    </w:p>
    <w:p w:rsidR="0014189D" w:rsidRDefault="0014189D" w:rsidP="0014189D">
      <w:pPr>
        <w:pStyle w:val="Zkladntext"/>
        <w:jc w:val="both"/>
        <w:rPr>
          <w:sz w:val="22"/>
          <w:szCs w:val="22"/>
          <w:highlight w:val="yellow"/>
        </w:rPr>
      </w:pPr>
    </w:p>
    <w:p w:rsidR="00153DB4" w:rsidRPr="00BB5ADB" w:rsidRDefault="00153DB4" w:rsidP="0014189D">
      <w:pPr>
        <w:pStyle w:val="Zkladntext"/>
        <w:jc w:val="both"/>
        <w:rPr>
          <w:sz w:val="22"/>
          <w:szCs w:val="22"/>
          <w:highlight w:val="yellow"/>
        </w:rPr>
      </w:pPr>
    </w:p>
    <w:p w:rsidR="0014189D" w:rsidRPr="00566DB4" w:rsidRDefault="00566DB4" w:rsidP="0014189D">
      <w:pPr>
        <w:pStyle w:val="Zkladntext"/>
        <w:jc w:val="both"/>
        <w:rPr>
          <w:b/>
          <w:sz w:val="22"/>
          <w:szCs w:val="22"/>
          <w:u w:val="single"/>
        </w:rPr>
      </w:pPr>
      <w:r w:rsidRPr="00566DB4">
        <w:rPr>
          <w:b/>
          <w:sz w:val="22"/>
          <w:szCs w:val="22"/>
          <w:u w:val="single"/>
        </w:rPr>
        <w:t>Severočeské vodárny a kanalizace, a.s.</w:t>
      </w:r>
    </w:p>
    <w:p w:rsidR="00C21274" w:rsidRDefault="00C21274" w:rsidP="0014189D">
      <w:pPr>
        <w:pStyle w:val="Zkladntext"/>
        <w:jc w:val="both"/>
        <w:rPr>
          <w:sz w:val="22"/>
          <w:szCs w:val="22"/>
          <w:highlight w:val="yellow"/>
        </w:rPr>
      </w:pPr>
    </w:p>
    <w:p w:rsidR="00C21274" w:rsidRPr="005A043F" w:rsidRDefault="00566DB4" w:rsidP="0014189D">
      <w:pPr>
        <w:pStyle w:val="Zkladntext"/>
        <w:jc w:val="both"/>
        <w:rPr>
          <w:sz w:val="22"/>
          <w:szCs w:val="22"/>
        </w:rPr>
      </w:pPr>
      <w:r w:rsidRPr="005A043F">
        <w:rPr>
          <w:sz w:val="22"/>
          <w:szCs w:val="22"/>
        </w:rPr>
        <w:t>souhlasí za předpokladu dodržení následujících podmínek:</w:t>
      </w:r>
    </w:p>
    <w:p w:rsidR="00566DB4" w:rsidRPr="005A043F" w:rsidRDefault="00566DB4" w:rsidP="0014189D">
      <w:pPr>
        <w:pStyle w:val="Zkladntext"/>
        <w:jc w:val="both"/>
        <w:rPr>
          <w:sz w:val="22"/>
          <w:szCs w:val="22"/>
        </w:rPr>
      </w:pPr>
      <w:r w:rsidRPr="005A043F">
        <w:rPr>
          <w:sz w:val="22"/>
          <w:szCs w:val="22"/>
        </w:rPr>
        <w:t xml:space="preserve">Veškeré činnosti prováděné v zájmové oblasti se musí řídit podmínkami hospodaření v Ochranném pásmu vodních zdrojů II. st. viz stanovisko </w:t>
      </w:r>
    </w:p>
    <w:p w:rsidR="00566DB4" w:rsidRPr="005A043F" w:rsidRDefault="00566DB4" w:rsidP="0014189D">
      <w:pPr>
        <w:pStyle w:val="Zkladntext"/>
        <w:jc w:val="both"/>
        <w:rPr>
          <w:sz w:val="22"/>
          <w:szCs w:val="22"/>
        </w:rPr>
      </w:pPr>
      <w:r w:rsidRPr="005A043F">
        <w:rPr>
          <w:sz w:val="22"/>
          <w:szCs w:val="22"/>
        </w:rPr>
        <w:t>Doklady o likvidaci odpadů musí být archivovány 5let</w:t>
      </w:r>
    </w:p>
    <w:p w:rsidR="00566DB4" w:rsidRPr="005A043F" w:rsidRDefault="00566DB4" w:rsidP="0014189D">
      <w:pPr>
        <w:pStyle w:val="Zkladntext"/>
        <w:jc w:val="both"/>
        <w:rPr>
          <w:sz w:val="22"/>
          <w:szCs w:val="22"/>
        </w:rPr>
      </w:pPr>
      <w:r w:rsidRPr="005A043F">
        <w:rPr>
          <w:sz w:val="22"/>
          <w:szCs w:val="22"/>
        </w:rPr>
        <w:t>Při pracích spojených s využitím prostředků mechanizace je třeba dbát na to, aby nebyla poškozena vodohospodářská zařízení (odbouratelná mazadla a oleje, sorpční prostředky).</w:t>
      </w:r>
    </w:p>
    <w:p w:rsidR="00566DB4" w:rsidRPr="005A043F" w:rsidRDefault="00566DB4" w:rsidP="0014189D">
      <w:pPr>
        <w:pStyle w:val="Zkladntext"/>
        <w:jc w:val="both"/>
        <w:rPr>
          <w:sz w:val="22"/>
          <w:szCs w:val="22"/>
        </w:rPr>
      </w:pPr>
      <w:r w:rsidRPr="005A043F">
        <w:rPr>
          <w:sz w:val="22"/>
          <w:szCs w:val="22"/>
        </w:rPr>
        <w:t>V případě havárie spojené s únikem ropných látek nebo jiných látek nebezpečných podzemním vodám je potřeba ji neprodleně hlásit na tel 840 111 111.</w:t>
      </w:r>
    </w:p>
    <w:p w:rsidR="00566DB4" w:rsidRPr="005A043F" w:rsidRDefault="00566DB4" w:rsidP="0014189D">
      <w:pPr>
        <w:pStyle w:val="Zkladntext"/>
        <w:jc w:val="both"/>
        <w:rPr>
          <w:sz w:val="22"/>
          <w:szCs w:val="22"/>
        </w:rPr>
      </w:pPr>
      <w:r w:rsidRPr="005A043F">
        <w:rPr>
          <w:sz w:val="22"/>
          <w:szCs w:val="22"/>
        </w:rPr>
        <w:t>Výkopové práce v ochranných pásmech vodohospodářských zařízení budou prováděny ručně.</w:t>
      </w:r>
    </w:p>
    <w:p w:rsidR="00566DB4" w:rsidRPr="005A043F" w:rsidRDefault="00566DB4" w:rsidP="0014189D">
      <w:pPr>
        <w:pStyle w:val="Zkladntext"/>
        <w:jc w:val="both"/>
        <w:rPr>
          <w:sz w:val="22"/>
          <w:szCs w:val="22"/>
        </w:rPr>
      </w:pPr>
      <w:r w:rsidRPr="005A043F">
        <w:rPr>
          <w:sz w:val="22"/>
          <w:szCs w:val="22"/>
        </w:rPr>
        <w:t xml:space="preserve">Je třeba zachovat terénní niveletu v okolí poklopů šoupat, hydrantů, uzávěrů a šachet. Max. tolerance změny nivelety na krytí vodohospodářského zařízení je </w:t>
      </w:r>
      <w:r w:rsidR="00ED0618" w:rsidRPr="005A043F">
        <w:rPr>
          <w:sz w:val="22"/>
          <w:szCs w:val="22"/>
        </w:rPr>
        <w:t>max15cm.</w:t>
      </w:r>
    </w:p>
    <w:p w:rsidR="00ED0618" w:rsidRPr="005A043F" w:rsidRDefault="00ED0618" w:rsidP="0014189D">
      <w:pPr>
        <w:pStyle w:val="Zkladntext"/>
        <w:jc w:val="both"/>
        <w:rPr>
          <w:sz w:val="22"/>
          <w:szCs w:val="22"/>
        </w:rPr>
      </w:pPr>
      <w:r w:rsidRPr="005A043F">
        <w:rPr>
          <w:sz w:val="22"/>
          <w:szCs w:val="22"/>
        </w:rPr>
        <w:t>Při souběhu a křížení pokládaných kabelů VO bude dodržena norma ČSN 73 6005.</w:t>
      </w:r>
    </w:p>
    <w:p w:rsidR="00ED0618" w:rsidRPr="005A043F" w:rsidRDefault="00ED0618" w:rsidP="0014189D">
      <w:pPr>
        <w:pStyle w:val="Zkladntext"/>
        <w:jc w:val="both"/>
        <w:rPr>
          <w:sz w:val="22"/>
          <w:szCs w:val="22"/>
        </w:rPr>
      </w:pPr>
      <w:r w:rsidRPr="005A043F">
        <w:rPr>
          <w:sz w:val="22"/>
          <w:szCs w:val="22"/>
        </w:rPr>
        <w:t>Požadujeme být přizvání ke každému dotyku s námi provozovanými zařízeními – s dostatečným předstihem písemně, zejména nahlášení zahájení výkopových prací. Před jejich zahájení si investor zajistí jejich vytyčení 840 111 111.</w:t>
      </w:r>
    </w:p>
    <w:p w:rsidR="00ED0618" w:rsidRPr="005A043F" w:rsidRDefault="00ED0618" w:rsidP="0014189D">
      <w:pPr>
        <w:pStyle w:val="Zkladntext"/>
        <w:jc w:val="both"/>
        <w:rPr>
          <w:sz w:val="22"/>
          <w:szCs w:val="22"/>
        </w:rPr>
      </w:pPr>
      <w:r w:rsidRPr="005A043F">
        <w:rPr>
          <w:sz w:val="22"/>
          <w:szCs w:val="22"/>
        </w:rPr>
        <w:t>Investor seznámí pracovníky s polohou vodohospodářských staveb a možnou polohovou odchylkou sítí od výkresové dokumentace.</w:t>
      </w:r>
    </w:p>
    <w:p w:rsidR="00ED0618" w:rsidRPr="005A043F" w:rsidRDefault="00ED0618" w:rsidP="0014189D">
      <w:pPr>
        <w:pStyle w:val="Zkladntext"/>
        <w:jc w:val="both"/>
        <w:rPr>
          <w:sz w:val="22"/>
          <w:szCs w:val="22"/>
        </w:rPr>
      </w:pPr>
      <w:r w:rsidRPr="005A043F">
        <w:rPr>
          <w:sz w:val="22"/>
          <w:szCs w:val="22"/>
        </w:rPr>
        <w:t>Při provádění stavby bude dodržena ČSN 73 6133 – Návrh a provádění zemního tělesa pozemních komunikací.</w:t>
      </w:r>
    </w:p>
    <w:p w:rsidR="00ED0618" w:rsidRPr="005A043F" w:rsidRDefault="00ED0618" w:rsidP="0014189D">
      <w:pPr>
        <w:pStyle w:val="Zkladntext"/>
        <w:jc w:val="both"/>
        <w:rPr>
          <w:sz w:val="22"/>
          <w:szCs w:val="22"/>
        </w:rPr>
      </w:pPr>
      <w:r w:rsidRPr="005A043F">
        <w:rPr>
          <w:sz w:val="22"/>
          <w:szCs w:val="22"/>
        </w:rPr>
        <w:t>Případná existence vodovodních a kanalizačních přípojek není předmětem tohoto stanoviska.</w:t>
      </w:r>
    </w:p>
    <w:p w:rsidR="00ED0618" w:rsidRPr="005A043F" w:rsidRDefault="00ED0618" w:rsidP="0014189D">
      <w:pPr>
        <w:pStyle w:val="Zkladntext"/>
        <w:jc w:val="both"/>
        <w:rPr>
          <w:sz w:val="22"/>
          <w:szCs w:val="22"/>
        </w:rPr>
      </w:pPr>
      <w:r w:rsidRPr="005A043F">
        <w:rPr>
          <w:sz w:val="22"/>
          <w:szCs w:val="22"/>
        </w:rPr>
        <w:t>V případě, že bude při realizaci nalezeno další vodohospodářské zařízení, které není uvedeno v dokumentaci stavby, požadujeme provést samostatně jednání o způsobu ochrany zařízení nebo o jeho eventuální přeložce nebo zrušení.</w:t>
      </w:r>
    </w:p>
    <w:p w:rsidR="00ED0618" w:rsidRPr="005A043F" w:rsidRDefault="00ED0618" w:rsidP="0014189D">
      <w:pPr>
        <w:pStyle w:val="Zkladntext"/>
        <w:jc w:val="both"/>
        <w:rPr>
          <w:sz w:val="22"/>
          <w:szCs w:val="22"/>
        </w:rPr>
      </w:pPr>
      <w:r w:rsidRPr="005A043F">
        <w:rPr>
          <w:sz w:val="22"/>
          <w:szCs w:val="22"/>
        </w:rPr>
        <w:t>Při vypouštění odpadní vod požadujeme dodržení všech limitů, které jsou uvedeny v kanalizačním řádu města.</w:t>
      </w:r>
    </w:p>
    <w:p w:rsidR="00ED0618" w:rsidRPr="005A043F" w:rsidRDefault="00ED0618" w:rsidP="0014189D">
      <w:pPr>
        <w:pStyle w:val="Zkladntext"/>
        <w:jc w:val="both"/>
        <w:rPr>
          <w:sz w:val="22"/>
          <w:szCs w:val="22"/>
        </w:rPr>
      </w:pPr>
      <w:r w:rsidRPr="005A043F">
        <w:rPr>
          <w:sz w:val="22"/>
          <w:szCs w:val="22"/>
        </w:rPr>
        <w:t>Po obdržení příslušného povolení stavby se prosím dostatvte osobně na Zákaznické centrum provozovatele v Litoměřicích k sepsání žádosti o Zřízení přípojky a uzavření Smlouvy o dodávce pitné vody a smlouvy o odvádění odpadních vod.</w:t>
      </w:r>
    </w:p>
    <w:p w:rsidR="005A043F" w:rsidRPr="005A043F" w:rsidRDefault="005A043F" w:rsidP="0014189D">
      <w:pPr>
        <w:pStyle w:val="Zkladntext"/>
        <w:jc w:val="both"/>
        <w:rPr>
          <w:sz w:val="22"/>
          <w:szCs w:val="22"/>
        </w:rPr>
      </w:pPr>
      <w:r w:rsidRPr="005A043F">
        <w:rPr>
          <w:sz w:val="22"/>
          <w:szCs w:val="22"/>
        </w:rPr>
        <w:t>Po realizaci nové přípojky je nutné pro provoz doložit geodetické zaměření skutečného stavu   dqn, včetně hloubek uložení, profilu a materiálu.</w:t>
      </w:r>
    </w:p>
    <w:p w:rsidR="005A043F" w:rsidRPr="005A043F" w:rsidRDefault="005A043F" w:rsidP="0014189D">
      <w:pPr>
        <w:pStyle w:val="Zkladntext"/>
        <w:jc w:val="both"/>
        <w:rPr>
          <w:sz w:val="22"/>
          <w:szCs w:val="22"/>
        </w:rPr>
      </w:pPr>
      <w:r w:rsidRPr="005A043F">
        <w:rPr>
          <w:sz w:val="22"/>
          <w:szCs w:val="22"/>
        </w:rPr>
        <w:t>Pro provoz bude muset být provedena revize pracovníkem SčVK.</w:t>
      </w:r>
    </w:p>
    <w:p w:rsidR="005A043F" w:rsidRPr="005A043F" w:rsidRDefault="005A043F" w:rsidP="0014189D">
      <w:pPr>
        <w:pStyle w:val="Zkladntext"/>
        <w:jc w:val="both"/>
        <w:rPr>
          <w:sz w:val="22"/>
          <w:szCs w:val="22"/>
        </w:rPr>
      </w:pPr>
      <w:r w:rsidRPr="005A043F">
        <w:rPr>
          <w:sz w:val="22"/>
          <w:szCs w:val="22"/>
        </w:rPr>
        <w:t>Veškeré činnosti spojené s realizací stavby a hospodařením v oblasti musí probíhat tak, aby nedošlo k ohrožení povrchových vod a podzemních vod (včetně ztrátám či změně vydatnosti a kvality).</w:t>
      </w:r>
    </w:p>
    <w:p w:rsidR="00566DB4" w:rsidRDefault="00566DB4" w:rsidP="0014189D">
      <w:pPr>
        <w:pStyle w:val="Zkladntext"/>
        <w:jc w:val="both"/>
        <w:rPr>
          <w:sz w:val="22"/>
          <w:szCs w:val="22"/>
          <w:highlight w:val="yellow"/>
        </w:rPr>
      </w:pPr>
    </w:p>
    <w:p w:rsidR="00566DB4" w:rsidRDefault="00566DB4" w:rsidP="0014189D">
      <w:pPr>
        <w:pStyle w:val="Zkladntext"/>
        <w:jc w:val="both"/>
        <w:rPr>
          <w:sz w:val="22"/>
          <w:szCs w:val="22"/>
          <w:highlight w:val="yellow"/>
        </w:rPr>
      </w:pPr>
    </w:p>
    <w:p w:rsidR="00C21274" w:rsidRDefault="00C21274" w:rsidP="00C21274">
      <w:pPr>
        <w:pStyle w:val="Zkladntext"/>
        <w:jc w:val="both"/>
        <w:rPr>
          <w:b/>
          <w:sz w:val="22"/>
          <w:szCs w:val="22"/>
          <w:highlight w:val="yellow"/>
          <w:u w:val="single"/>
        </w:rPr>
      </w:pPr>
      <w:r w:rsidRPr="004F0BD0">
        <w:rPr>
          <w:b/>
          <w:sz w:val="22"/>
          <w:szCs w:val="22"/>
          <w:u w:val="single"/>
        </w:rPr>
        <w:t>RETE internet, s.r.o.</w:t>
      </w:r>
    </w:p>
    <w:p w:rsidR="00C21274" w:rsidRPr="004F0BD0" w:rsidRDefault="00C21274" w:rsidP="00C21274">
      <w:pPr>
        <w:autoSpaceDE w:val="0"/>
        <w:autoSpaceDN w:val="0"/>
        <w:adjustRightInd w:val="0"/>
        <w:spacing w:after="0" w:line="240" w:lineRule="auto"/>
        <w:rPr>
          <w:rFonts w:ascii="Verdana" w:hAnsi="Verdana" w:cs="Verdana"/>
          <w:color w:val="000000"/>
          <w:sz w:val="24"/>
          <w:szCs w:val="24"/>
        </w:rPr>
      </w:pPr>
    </w:p>
    <w:p w:rsidR="00C21274" w:rsidRPr="004F0BD0" w:rsidRDefault="00C21274" w:rsidP="00C21274">
      <w:pPr>
        <w:pStyle w:val="Odstavecseseznamem"/>
        <w:numPr>
          <w:ilvl w:val="0"/>
          <w:numId w:val="17"/>
        </w:numPr>
        <w:autoSpaceDE w:val="0"/>
        <w:autoSpaceDN w:val="0"/>
        <w:adjustRightInd w:val="0"/>
        <w:spacing w:after="0" w:line="240" w:lineRule="auto"/>
        <w:jc w:val="both"/>
      </w:pPr>
      <w:r w:rsidRPr="004F0BD0">
        <w:t xml:space="preserve">V zájmovém území se v současné době nachází podzemní vedení veřejné sítě elektronických komunikací v majetku RETE internet, s.r.o., chráněné ochranným pásmem dle §102 zákona 127/2005 Sb. </w:t>
      </w:r>
    </w:p>
    <w:p w:rsidR="00C21274" w:rsidRDefault="00C21274" w:rsidP="00C21274">
      <w:pPr>
        <w:pStyle w:val="Odstavecseseznamem"/>
        <w:numPr>
          <w:ilvl w:val="0"/>
          <w:numId w:val="17"/>
        </w:numPr>
        <w:autoSpaceDE w:val="0"/>
        <w:autoSpaceDN w:val="0"/>
        <w:adjustRightInd w:val="0"/>
        <w:spacing w:after="0" w:line="240" w:lineRule="auto"/>
        <w:jc w:val="both"/>
      </w:pPr>
      <w:r w:rsidRPr="004F0BD0">
        <w:t>Jedná se o vedení optického mikrokabelu uloženého v HDPE mikrotrubičce 16mm.</w:t>
      </w:r>
    </w:p>
    <w:p w:rsidR="00C21274" w:rsidRDefault="00C21274" w:rsidP="00C21274">
      <w:pPr>
        <w:autoSpaceDE w:val="0"/>
        <w:autoSpaceDN w:val="0"/>
        <w:adjustRightInd w:val="0"/>
        <w:spacing w:after="0" w:line="240" w:lineRule="auto"/>
        <w:jc w:val="both"/>
      </w:pPr>
    </w:p>
    <w:p w:rsidR="00C21274" w:rsidRPr="004F0BD0" w:rsidRDefault="00C21274" w:rsidP="00C21274">
      <w:pPr>
        <w:autoSpaceDE w:val="0"/>
        <w:autoSpaceDN w:val="0"/>
        <w:adjustRightInd w:val="0"/>
        <w:spacing w:after="0" w:line="240" w:lineRule="auto"/>
        <w:rPr>
          <w:rFonts w:ascii="Verdana" w:hAnsi="Verdana" w:cs="Verdana"/>
          <w:color w:val="000000"/>
          <w:sz w:val="24"/>
          <w:szCs w:val="24"/>
        </w:rPr>
      </w:pP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Před zahájením jakýchkoli zemních prací je nutno objednat vytýčení podzemního vedení RETE internet, s.r.o. na kontaktních místech viz. www.rete.cz. Termín vytýčení lze domluvit na hotline 412 871 871. S vyznačenou trasou je nutné prokazatelně seznámit pracovníky (zápisem do stavebního deníku), kteří budou stavební práce provádět a upozornit je na možnou odchylku ±0,5m od vytýčení.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 Při činnostech v ochranném pásmu vedení je nutné při provádění prací postupovat tak, aby nedošlo k poškození nebo zamezení přístupu k vedení. Při křížení nebo souběhu, pokud to místní podmínky dovolí, dodržet ČSN 73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6005 „Prostorové uspořádání sítí technického vybavení“. Veškerá podzemní vedení sítě el. komunikací RETE internet jsou z nevodivých materiálů, není nutné provádět přídavné ochrany sdělovacích vedení před nebezpečnými vlivy vedení VN, VVN a UVN ani uzemnění a ochrany před bludnými proudy.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 V místech distribučních vedení, kde vstupuje kabel do budovy, je nutné provádět zemní práce velmi opatrně, v těchto místech nemusí být dodržena výška krytí. V případě přerušení či poškození těchto vedení je nutné neprodleně nahlásit tuto skutečnost na hotline 412 871 871.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V případě odkrytí vedení je stavebník povinen nahlásit tuto skutečnost na hotline 412 871 871 a její opětovný zához provést až po kontrole pověřeným pracovníkem RETE internet, s.r.o.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Po částečném či úplném odkrytí povrchu nesmí být v žádném případě vedení přejížděno vozidly či stavební mechanizací, dokud nebude provedena dostatečná ochrana proti mechanickému poškození. </w:t>
      </w:r>
    </w:p>
    <w:p w:rsidR="00C21274" w:rsidRPr="004F0BD0" w:rsidRDefault="00C21274" w:rsidP="00C21274">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4F0BD0">
        <w:rPr>
          <w:rFonts w:eastAsia="Times New Roman" w:cs="Arial"/>
          <w:lang w:eastAsia="ar-SA"/>
        </w:rPr>
        <w:t xml:space="preserve">V místech, kde bude docházet k pohybu mechanizace a závozu materiálu na stavbu požadujeme provést dodatečnou ochranu naší podzemní IS uložením např. do betonových žlabů ochraňující IS před poškozením. </w:t>
      </w:r>
    </w:p>
    <w:p w:rsidR="00C21274" w:rsidRDefault="00C21274" w:rsidP="0014189D">
      <w:pPr>
        <w:pStyle w:val="Zkladntext"/>
        <w:jc w:val="both"/>
        <w:rPr>
          <w:sz w:val="22"/>
          <w:szCs w:val="22"/>
          <w:highlight w:val="yellow"/>
        </w:rPr>
      </w:pPr>
    </w:p>
    <w:p w:rsidR="00C21274" w:rsidRDefault="00C21274" w:rsidP="0014189D">
      <w:pPr>
        <w:pStyle w:val="Zkladntext"/>
        <w:jc w:val="both"/>
        <w:rPr>
          <w:sz w:val="22"/>
          <w:szCs w:val="22"/>
          <w:highlight w:val="yellow"/>
        </w:rPr>
      </w:pPr>
    </w:p>
    <w:p w:rsidR="0014189D" w:rsidRPr="00721D67" w:rsidRDefault="0014189D" w:rsidP="0014189D">
      <w:pPr>
        <w:pStyle w:val="Nadpis2"/>
      </w:pPr>
      <w:bookmarkStart w:id="13" w:name="_Toc36821557"/>
      <w:r w:rsidRPr="00721D67">
        <w:t>E.3.</w:t>
      </w:r>
      <w:r w:rsidR="00F34AF9" w:rsidRPr="00721D67">
        <w:t>2</w:t>
      </w:r>
      <w:r w:rsidRPr="00721D67">
        <w:t xml:space="preserve"> Stanoviska vlastníka nebo provozovatele k podmínkám zřízení stavby, provádění prací a činností v dotčených ochranných a bezpečnostních pásmech podle jiných právních předpisů</w:t>
      </w:r>
      <w:bookmarkEnd w:id="13"/>
    </w:p>
    <w:p w:rsidR="00721D67" w:rsidRPr="00721D67" w:rsidRDefault="00721D67" w:rsidP="00721D67">
      <w:pPr>
        <w:rPr>
          <w:highlight w:val="yellow"/>
        </w:rPr>
      </w:pPr>
    </w:p>
    <w:p w:rsidR="00721D67" w:rsidRPr="00B30C89" w:rsidRDefault="00721D67" w:rsidP="00721D67">
      <w:pPr>
        <w:pStyle w:val="Zkladntext"/>
        <w:jc w:val="both"/>
        <w:rPr>
          <w:b/>
          <w:sz w:val="22"/>
          <w:szCs w:val="22"/>
          <w:u w:val="single"/>
        </w:rPr>
      </w:pPr>
      <w:r w:rsidRPr="00B30C89">
        <w:rPr>
          <w:b/>
          <w:sz w:val="22"/>
          <w:szCs w:val="22"/>
          <w:u w:val="single"/>
        </w:rPr>
        <w:t>T-Mobile Czech Republic a.s.</w:t>
      </w:r>
    </w:p>
    <w:p w:rsidR="00721D67" w:rsidRPr="007B5655" w:rsidRDefault="00721D67" w:rsidP="00721D67">
      <w:pPr>
        <w:pStyle w:val="Zkladntext"/>
        <w:jc w:val="both"/>
        <w:rPr>
          <w:sz w:val="22"/>
          <w:szCs w:val="22"/>
        </w:rPr>
      </w:pPr>
    </w:p>
    <w:p w:rsidR="00721D67" w:rsidRDefault="00721D67" w:rsidP="00721D67">
      <w:pPr>
        <w:pStyle w:val="Odstavecseseznamem"/>
        <w:autoSpaceDE w:val="0"/>
        <w:autoSpaceDN w:val="0"/>
        <w:adjustRightInd w:val="0"/>
        <w:spacing w:after="0" w:line="240" w:lineRule="auto"/>
        <w:ind w:left="709"/>
        <w:jc w:val="both"/>
        <w:rPr>
          <w:rFonts w:eastAsia="Times New Roman" w:cs="Arial"/>
          <w:lang w:eastAsia="ar-SA"/>
        </w:rPr>
      </w:pPr>
    </w:p>
    <w:p w:rsidR="00721D67" w:rsidRDefault="00721D67" w:rsidP="00721D67">
      <w:pPr>
        <w:pStyle w:val="Odstavecseseznamem"/>
        <w:autoSpaceDE w:val="0"/>
        <w:autoSpaceDN w:val="0"/>
        <w:adjustRightInd w:val="0"/>
        <w:spacing w:after="0" w:line="240" w:lineRule="auto"/>
        <w:ind w:left="709"/>
        <w:jc w:val="both"/>
        <w:rPr>
          <w:rFonts w:eastAsia="Times New Roman" w:cs="Arial"/>
          <w:lang w:eastAsia="ar-SA"/>
        </w:rPr>
      </w:pPr>
      <w:r>
        <w:rPr>
          <w:rFonts w:eastAsia="Times New Roman" w:cs="Arial"/>
          <w:lang w:eastAsia="ar-SA"/>
        </w:rPr>
        <w:t>OPTICKÉ TRASY / ulice Na Kolečku</w:t>
      </w:r>
    </w:p>
    <w:p w:rsidR="00721D67" w:rsidRPr="00B30C89"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B30C89">
        <w:rPr>
          <w:rFonts w:eastAsia="Times New Roman" w:cs="Arial"/>
          <w:lang w:eastAsia="ar-SA"/>
        </w:rPr>
        <w:t>Stavebník je povinen učinit veškerá potřebná opatření tak, aby nedošlo k poškození TI stavebními pracemi,</w:t>
      </w:r>
      <w:r>
        <w:rPr>
          <w:rFonts w:eastAsia="Times New Roman" w:cs="Arial"/>
          <w:lang w:eastAsia="ar-SA"/>
        </w:rPr>
        <w:t xml:space="preserve"> </w:t>
      </w:r>
      <w:r w:rsidRPr="00B30C89">
        <w:rPr>
          <w:rFonts w:eastAsia="Times New Roman" w:cs="Arial"/>
          <w:lang w:eastAsia="ar-SA"/>
        </w:rPr>
        <w:t>zejména tím, že zajistí:</w:t>
      </w:r>
    </w:p>
    <w:p w:rsidR="00721D67" w:rsidRPr="00B30C89"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písemné vyrozumění o zahájení prací a to nejméně 15 dnů předem,</w:t>
      </w:r>
    </w:p>
    <w:p w:rsidR="00721D67" w:rsidRPr="00B30C89"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před zahájením zemních prací vytyčení polohy podzemního telekomunikačního vedení a zařízení přímo ve</w:t>
      </w:r>
      <w:r>
        <w:rPr>
          <w:rFonts w:eastAsia="Times New Roman" w:cs="Arial"/>
          <w:lang w:eastAsia="ar-SA"/>
        </w:rPr>
        <w:t xml:space="preserve"> </w:t>
      </w:r>
      <w:r w:rsidRPr="00B30C89">
        <w:rPr>
          <w:rFonts w:eastAsia="Times New Roman" w:cs="Arial"/>
          <w:lang w:eastAsia="ar-SA"/>
        </w:rPr>
        <w:t>staveništi (trase),</w:t>
      </w:r>
    </w:p>
    <w:p w:rsidR="00721D67" w:rsidRPr="00B30C89"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prokazatelné seznámení pracovníků, kteří budou provádět práce, s polohou vedení (zařízení),</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upozornění organizace provádějící zemní práce na možnou odchylku uloženého vedení (zařízení) od polohy</w:t>
      </w:r>
      <w:r>
        <w:rPr>
          <w:rFonts w:eastAsia="Times New Roman" w:cs="Arial"/>
          <w:lang w:eastAsia="ar-SA"/>
        </w:rPr>
        <w:t xml:space="preserve"> </w:t>
      </w:r>
      <w:r w:rsidRPr="008A5230">
        <w:rPr>
          <w:rFonts w:eastAsia="Times New Roman" w:cs="Arial"/>
          <w:lang w:eastAsia="ar-SA"/>
        </w:rPr>
        <w:t>vyznačené ve výkresové dokumentaci,</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upozornění pracovníků, aby dbali pří pracích v těchto místech největší opatrností a nepoužívali zde nevhodné</w:t>
      </w:r>
      <w:r>
        <w:rPr>
          <w:rFonts w:eastAsia="Times New Roman" w:cs="Arial"/>
          <w:lang w:eastAsia="ar-SA"/>
        </w:rPr>
        <w:t xml:space="preserve"> </w:t>
      </w:r>
      <w:r w:rsidRPr="008A5230">
        <w:rPr>
          <w:rFonts w:eastAsia="Times New Roman" w:cs="Arial"/>
          <w:lang w:eastAsia="ar-SA"/>
        </w:rPr>
        <w:t>nářadí, a také ve vzdálenosti nejméně 1,5m po každé straně vyznačené trasy vedení (zařízení) nepoužívali</w:t>
      </w:r>
      <w:r>
        <w:rPr>
          <w:rFonts w:eastAsia="Times New Roman" w:cs="Arial"/>
          <w:lang w:eastAsia="ar-SA"/>
        </w:rPr>
        <w:t xml:space="preserve"> </w:t>
      </w:r>
      <w:r w:rsidRPr="008A5230">
        <w:rPr>
          <w:rFonts w:eastAsia="Times New Roman" w:cs="Arial"/>
          <w:lang w:eastAsia="ar-SA"/>
        </w:rPr>
        <w:t>žádných mechanizačních prostředků (hloubících strojů, sbíječek apod.),</w:t>
      </w:r>
    </w:p>
    <w:p w:rsidR="00721D67"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řádné zabezpečení odkrytého podzemního telekomunikačního vedení (zařízení) proti poškození, odcizení</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8A5230">
        <w:rPr>
          <w:rFonts w:eastAsia="Times New Roman" w:cs="Arial"/>
          <w:lang w:eastAsia="ar-SA"/>
        </w:rPr>
        <w:t>odpovídající ochranu kabelů a ochranu kabelové trasy dle platných norem, pokud bude trasa kabelů pojížděna</w:t>
      </w:r>
      <w:r>
        <w:rPr>
          <w:rFonts w:eastAsia="Times New Roman" w:cs="Arial"/>
          <w:lang w:eastAsia="ar-SA"/>
        </w:rPr>
        <w:t xml:space="preserve"> </w:t>
      </w:r>
      <w:r w:rsidRPr="008A5230">
        <w:rPr>
          <w:rFonts w:eastAsia="Times New Roman" w:cs="Arial"/>
          <w:lang w:eastAsia="ar-SA"/>
        </w:rPr>
        <w:t>vozidly nebo stavební mechanizaci,</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nad trasou TI dodržování zákazu skládek a budování zařízení, která by znemožnila přístup k TI (včetně např.</w:t>
      </w:r>
      <w:r w:rsidRPr="008A5230">
        <w:rPr>
          <w:rFonts w:eastAsia="Times New Roman" w:cs="Arial"/>
          <w:lang w:eastAsia="ar-SA"/>
        </w:rPr>
        <w:t>trvalých parkovišť apod.),</w:t>
      </w:r>
    </w:p>
    <w:p w:rsidR="00721D67" w:rsidRPr="00B30C89"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bez souhlasu majitele, správce nesnižoval, ani nezvyšoval krytí nad kabelovými trasami,</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při kříženi, příp. soubězích podzemních telekomunikačních vedení byla dodržena ČSN 73 6005 „Prostorové</w:t>
      </w:r>
      <w:r>
        <w:rPr>
          <w:rFonts w:eastAsia="Times New Roman" w:cs="Arial"/>
          <w:lang w:eastAsia="ar-SA"/>
        </w:rPr>
        <w:t xml:space="preserve"> </w:t>
      </w:r>
      <w:r w:rsidRPr="008A5230">
        <w:rPr>
          <w:rFonts w:eastAsia="Times New Roman" w:cs="Arial"/>
          <w:lang w:eastAsia="ar-SA"/>
        </w:rPr>
        <w:t>uspořádání sítí technického vybavení',</w:t>
      </w:r>
    </w:p>
    <w:p w:rsidR="00721D67" w:rsidRPr="008A5230" w:rsidRDefault="00721D67" w:rsidP="00721D67">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30C89">
        <w:rPr>
          <w:rFonts w:eastAsia="Times New Roman" w:cs="Arial"/>
          <w:lang w:eastAsia="ar-SA"/>
        </w:rPr>
        <w:t>ohlášení ukončení stavby na kontaktního pracovníka TMCZ a jeho pozvání ke všem úkonům v řízení o povolení</w:t>
      </w:r>
      <w:r>
        <w:rPr>
          <w:rFonts w:eastAsia="Times New Roman" w:cs="Arial"/>
          <w:lang w:eastAsia="ar-SA"/>
        </w:rPr>
        <w:t xml:space="preserve"> </w:t>
      </w:r>
      <w:r w:rsidRPr="008A5230">
        <w:rPr>
          <w:rFonts w:eastAsia="Times New Roman" w:cs="Arial"/>
          <w:lang w:eastAsia="ar-SA"/>
        </w:rPr>
        <w:t>užívání stavby, aby prováděné práce respektovaly podmínky zákona 127/2005 Sb., o elektronických</w:t>
      </w:r>
      <w:r>
        <w:rPr>
          <w:rFonts w:eastAsia="Times New Roman" w:cs="Arial"/>
          <w:lang w:eastAsia="ar-SA"/>
        </w:rPr>
        <w:t xml:space="preserve"> </w:t>
      </w:r>
      <w:r w:rsidRPr="008A5230">
        <w:rPr>
          <w:rFonts w:eastAsia="Times New Roman" w:cs="Arial"/>
          <w:lang w:eastAsia="ar-SA"/>
        </w:rPr>
        <w:t>komunikacích a zákona 183/2006 Sb., Stavební zákon a platných prováděcích vyhlášek.</w:t>
      </w:r>
    </w:p>
    <w:p w:rsidR="00721D67" w:rsidRDefault="00721D67" w:rsidP="00721D67">
      <w:pPr>
        <w:pStyle w:val="Zkladntext"/>
        <w:jc w:val="both"/>
        <w:rPr>
          <w:b/>
          <w:sz w:val="22"/>
          <w:szCs w:val="22"/>
          <w:highlight w:val="yellow"/>
          <w:u w:val="single"/>
        </w:rPr>
      </w:pPr>
    </w:p>
    <w:p w:rsidR="00721D67" w:rsidRDefault="00721D67" w:rsidP="00721D67">
      <w:pPr>
        <w:pStyle w:val="Zkladntext"/>
        <w:jc w:val="both"/>
        <w:rPr>
          <w:b/>
          <w:sz w:val="22"/>
          <w:szCs w:val="22"/>
          <w:highlight w:val="yellow"/>
          <w:u w:val="single"/>
        </w:rPr>
      </w:pPr>
    </w:p>
    <w:p w:rsidR="00721D67" w:rsidRPr="002F656E" w:rsidRDefault="00721D67" w:rsidP="002F656E">
      <w:pPr>
        <w:pStyle w:val="Odstavecseseznamem"/>
        <w:autoSpaceDE w:val="0"/>
        <w:autoSpaceDN w:val="0"/>
        <w:adjustRightInd w:val="0"/>
        <w:spacing w:after="0" w:line="240" w:lineRule="auto"/>
        <w:ind w:left="709"/>
        <w:jc w:val="both"/>
        <w:rPr>
          <w:rFonts w:eastAsia="Times New Roman" w:cs="Arial"/>
          <w:lang w:eastAsia="ar-SA"/>
        </w:rPr>
      </w:pPr>
      <w:r w:rsidRPr="002F656E">
        <w:rPr>
          <w:rFonts w:eastAsia="Times New Roman" w:cs="Arial"/>
          <w:lang w:eastAsia="ar-SA"/>
        </w:rPr>
        <w:t>V zájmovém území naše společnost plánuje/projednává rozšíření optické infrastruktury, je nutné naše</w:t>
      </w:r>
      <w:r w:rsidR="002F656E" w:rsidRPr="002F656E">
        <w:rPr>
          <w:rFonts w:eastAsia="Times New Roman" w:cs="Arial"/>
          <w:lang w:eastAsia="ar-SA"/>
        </w:rPr>
        <w:t xml:space="preserve"> </w:t>
      </w:r>
      <w:r w:rsidRPr="002F656E">
        <w:rPr>
          <w:rFonts w:eastAsia="Times New Roman" w:cs="Arial"/>
          <w:lang w:eastAsia="ar-SA"/>
        </w:rPr>
        <w:t>stavby v zájmovém území koordinovat a současně po žadateli požadujeme, aby příslušnému stavebnímu</w:t>
      </w:r>
      <w:r w:rsidR="002F656E" w:rsidRPr="002F656E">
        <w:rPr>
          <w:rFonts w:eastAsia="Times New Roman" w:cs="Arial"/>
          <w:lang w:eastAsia="ar-SA"/>
        </w:rPr>
        <w:t xml:space="preserve"> </w:t>
      </w:r>
      <w:r w:rsidRPr="002F656E">
        <w:rPr>
          <w:rFonts w:eastAsia="Times New Roman" w:cs="Arial"/>
          <w:lang w:eastAsia="ar-SA"/>
        </w:rPr>
        <w:t>úřadu byl pro účely odsouhlasení stavebního záměru žadatele doložen doklad prokazující dohodu o</w:t>
      </w:r>
      <w:r w:rsidR="002F656E" w:rsidRPr="002F656E">
        <w:rPr>
          <w:rFonts w:eastAsia="Times New Roman" w:cs="Arial"/>
          <w:lang w:eastAsia="ar-SA"/>
        </w:rPr>
        <w:t xml:space="preserve"> </w:t>
      </w:r>
      <w:r w:rsidRPr="002F656E">
        <w:rPr>
          <w:rFonts w:eastAsia="Times New Roman" w:cs="Arial"/>
          <w:lang w:eastAsia="ar-SA"/>
        </w:rPr>
        <w:t>koordinaci obou staveb. Kontaktujte prosím příslušného Area Koordinátora (AK): Vyskočil Aleš,</w:t>
      </w:r>
      <w:r w:rsidR="002F656E" w:rsidRPr="002F656E">
        <w:rPr>
          <w:rFonts w:eastAsia="Times New Roman" w:cs="Arial"/>
          <w:lang w:eastAsia="ar-SA"/>
        </w:rPr>
        <w:t xml:space="preserve"> </w:t>
      </w:r>
      <w:r w:rsidRPr="002F656E">
        <w:rPr>
          <w:rFonts w:eastAsia="Times New Roman" w:cs="Arial"/>
          <w:lang w:eastAsia="ar-SA"/>
        </w:rPr>
        <w:t>ales.vyskocil@t-mobile.cz</w:t>
      </w:r>
    </w:p>
    <w:p w:rsidR="00721D67" w:rsidRDefault="00721D67" w:rsidP="002F656E">
      <w:pPr>
        <w:pStyle w:val="Odstavecseseznamem"/>
        <w:autoSpaceDE w:val="0"/>
        <w:autoSpaceDN w:val="0"/>
        <w:adjustRightInd w:val="0"/>
        <w:spacing w:after="0" w:line="240" w:lineRule="auto"/>
        <w:ind w:left="709"/>
        <w:jc w:val="both"/>
        <w:rPr>
          <w:rFonts w:eastAsia="Times New Roman" w:cs="Arial"/>
          <w:lang w:eastAsia="ar-SA"/>
        </w:rPr>
      </w:pPr>
      <w:r w:rsidRPr="002F656E">
        <w:rPr>
          <w:rFonts w:eastAsia="Times New Roman" w:cs="Arial"/>
          <w:lang w:eastAsia="ar-SA"/>
        </w:rPr>
        <w:t>Pro vytvoření dokladu prokazující dohodu je nutno doručit na výše uvedenou e-mailovou adresu: Toto</w:t>
      </w:r>
      <w:r w:rsidR="002F656E" w:rsidRPr="002F656E">
        <w:rPr>
          <w:rFonts w:eastAsia="Times New Roman" w:cs="Arial"/>
          <w:lang w:eastAsia="ar-SA"/>
        </w:rPr>
        <w:t xml:space="preserve"> </w:t>
      </w:r>
      <w:r w:rsidRPr="002F656E">
        <w:rPr>
          <w:rFonts w:eastAsia="Times New Roman" w:cs="Arial"/>
          <w:lang w:eastAsia="ar-SA"/>
        </w:rPr>
        <w:t>stanovisko T-Mobile Czech Republic a.s., situační výkres stavby a předpokládaný termín zahájení stavby.</w:t>
      </w:r>
      <w:r w:rsidR="002F656E" w:rsidRPr="002F656E">
        <w:rPr>
          <w:rFonts w:eastAsia="Times New Roman" w:cs="Arial"/>
          <w:lang w:eastAsia="ar-SA"/>
        </w:rPr>
        <w:t xml:space="preserve"> </w:t>
      </w:r>
      <w:r w:rsidRPr="002F656E">
        <w:rPr>
          <w:rFonts w:eastAsia="Times New Roman" w:cs="Arial"/>
          <w:lang w:eastAsia="ar-SA"/>
        </w:rPr>
        <w:t>Bez doručení podkladů nelze žádost vyhodnotit.</w:t>
      </w:r>
      <w:r w:rsidR="002F656E">
        <w:rPr>
          <w:rFonts w:eastAsia="Times New Roman" w:cs="Arial"/>
          <w:lang w:eastAsia="ar-SA"/>
        </w:rPr>
        <w:t xml:space="preserve"> – na základě kontaktování pana Vyskočila jsme obdrželi stanovisko:</w:t>
      </w:r>
    </w:p>
    <w:p w:rsidR="002F656E" w:rsidRDefault="002F656E" w:rsidP="002F656E">
      <w:pPr>
        <w:pStyle w:val="Odstavecseseznamem"/>
        <w:autoSpaceDE w:val="0"/>
        <w:autoSpaceDN w:val="0"/>
        <w:adjustRightInd w:val="0"/>
        <w:spacing w:after="0" w:line="240" w:lineRule="auto"/>
        <w:ind w:left="709"/>
        <w:jc w:val="both"/>
        <w:rPr>
          <w:rFonts w:eastAsia="Times New Roman" w:cs="Arial"/>
          <w:lang w:eastAsia="ar-SA"/>
        </w:rPr>
      </w:pPr>
    </w:p>
    <w:p w:rsidR="002F656E" w:rsidRPr="002F656E" w:rsidRDefault="002F656E" w:rsidP="002F656E">
      <w:pPr>
        <w:pStyle w:val="Odstavecseseznamem"/>
        <w:autoSpaceDE w:val="0"/>
        <w:autoSpaceDN w:val="0"/>
        <w:adjustRightInd w:val="0"/>
        <w:spacing w:after="0" w:line="240" w:lineRule="auto"/>
        <w:ind w:left="709"/>
        <w:jc w:val="both"/>
        <w:rPr>
          <w:rFonts w:eastAsia="Times New Roman" w:cs="Arial"/>
          <w:lang w:eastAsia="ar-SA"/>
        </w:rPr>
      </w:pPr>
      <w:r w:rsidRPr="002F656E">
        <w:rPr>
          <w:rFonts w:eastAsia="Times New Roman" w:cs="Arial"/>
          <w:lang w:eastAsia="ar-SA"/>
        </w:rPr>
        <w:t>Dle předložených dokladů nedojde ke kolizi s nově plánovanou optickou infrastrukturou společnosti T-Mobile Czech</w:t>
      </w:r>
      <w:r>
        <w:rPr>
          <w:rFonts w:eastAsia="Times New Roman" w:cs="Arial"/>
          <w:lang w:eastAsia="ar-SA"/>
        </w:rPr>
        <w:t xml:space="preserve"> </w:t>
      </w:r>
      <w:r w:rsidRPr="002F656E">
        <w:rPr>
          <w:rFonts w:eastAsia="Times New Roman" w:cs="Arial"/>
          <w:lang w:eastAsia="ar-SA"/>
        </w:rPr>
        <w:t>Republic a.s.</w:t>
      </w:r>
      <w:r>
        <w:rPr>
          <w:rFonts w:eastAsia="Times New Roman" w:cs="Arial"/>
          <w:lang w:eastAsia="ar-SA"/>
        </w:rPr>
        <w:t xml:space="preserve"> </w:t>
      </w:r>
      <w:r w:rsidRPr="002F656E">
        <w:rPr>
          <w:rFonts w:eastAsia="Times New Roman" w:cs="Arial"/>
          <w:lang w:eastAsia="ar-SA"/>
        </w:rPr>
        <w:t>Z hlediska dotčení stávajících sítí zůstává v platnosti původní stanovisko E00383/23.</w:t>
      </w:r>
    </w:p>
    <w:p w:rsidR="002F656E" w:rsidRPr="002F656E" w:rsidRDefault="002F656E" w:rsidP="002F656E">
      <w:pPr>
        <w:pStyle w:val="Odstavecseseznamem"/>
        <w:autoSpaceDE w:val="0"/>
        <w:autoSpaceDN w:val="0"/>
        <w:adjustRightInd w:val="0"/>
        <w:spacing w:after="0" w:line="240" w:lineRule="auto"/>
        <w:ind w:left="709"/>
        <w:jc w:val="both"/>
        <w:rPr>
          <w:rFonts w:eastAsia="Times New Roman" w:cs="Arial"/>
          <w:lang w:eastAsia="ar-SA"/>
        </w:rPr>
      </w:pPr>
      <w:r w:rsidRPr="002F656E">
        <w:rPr>
          <w:rFonts w:eastAsia="Times New Roman" w:cs="Arial"/>
          <w:lang w:eastAsia="ar-SA"/>
        </w:rPr>
        <w:t>S navrženou trasou souhlasíme.</w:t>
      </w:r>
    </w:p>
    <w:p w:rsidR="00721D67" w:rsidRPr="008A5230" w:rsidRDefault="00721D67" w:rsidP="00721D67">
      <w:pPr>
        <w:pStyle w:val="Zkladntext"/>
        <w:jc w:val="both"/>
        <w:rPr>
          <w:rFonts w:ascii="Arial-BoldMT" w:hAnsi="Arial-BoldMT" w:cs="Arial-BoldMT"/>
          <w:b/>
          <w:bCs/>
          <w:color w:val="FF0000"/>
          <w:szCs w:val="20"/>
        </w:rPr>
      </w:pPr>
    </w:p>
    <w:p w:rsidR="00721D67" w:rsidRDefault="00721D67" w:rsidP="00721D67">
      <w:pPr>
        <w:pStyle w:val="Odstavecseseznamem"/>
        <w:autoSpaceDE w:val="0"/>
        <w:autoSpaceDN w:val="0"/>
        <w:adjustRightInd w:val="0"/>
        <w:spacing w:after="0" w:line="240" w:lineRule="auto"/>
        <w:ind w:left="709"/>
        <w:jc w:val="both"/>
        <w:rPr>
          <w:rFonts w:eastAsia="Times New Roman" w:cs="Arial"/>
          <w:lang w:eastAsia="ar-SA"/>
        </w:rPr>
      </w:pPr>
      <w:r>
        <w:rPr>
          <w:rFonts w:eastAsia="Times New Roman" w:cs="Arial"/>
          <w:lang w:eastAsia="ar-SA"/>
        </w:rPr>
        <w:t>MIKROVLNÉ SPOJE</w:t>
      </w:r>
    </w:p>
    <w:p w:rsidR="00721D67" w:rsidRDefault="00721D67" w:rsidP="00721D67">
      <w:pPr>
        <w:pStyle w:val="Zkladntext"/>
        <w:jc w:val="both"/>
        <w:rPr>
          <w:rFonts w:ascii="Arial-BoldMT" w:hAnsi="Arial-BoldMT" w:cs="Arial-BoldMT"/>
          <w:b/>
          <w:bCs/>
          <w:szCs w:val="20"/>
        </w:rPr>
      </w:pPr>
    </w:p>
    <w:p w:rsidR="0032106F"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32106F">
        <w:rPr>
          <w:rFonts w:eastAsia="Times New Roman" w:cs="Arial"/>
          <w:lang w:eastAsia="ar-SA"/>
        </w:rPr>
        <w:t>Na základě doloženého zákresu dojde ke kolizi s MW spoji.</w:t>
      </w:r>
      <w:r w:rsidR="0032106F">
        <w:rPr>
          <w:rFonts w:eastAsia="Times New Roman" w:cs="Arial"/>
          <w:lang w:eastAsia="ar-SA"/>
        </w:rPr>
        <w:t xml:space="preserve"> </w:t>
      </w:r>
      <w:r w:rsidRPr="0032106F">
        <w:rPr>
          <w:rFonts w:eastAsia="Times New Roman" w:cs="Arial"/>
          <w:lang w:eastAsia="ar-SA"/>
        </w:rPr>
        <w:t>V dané lokalitě provozuje společnost T- Mobile Czech Republic a.s. MW spoj(e), které jsou nezbytné pro funkci</w:t>
      </w:r>
      <w:r w:rsidR="0032106F">
        <w:rPr>
          <w:rFonts w:eastAsia="Times New Roman" w:cs="Arial"/>
          <w:lang w:eastAsia="ar-SA"/>
        </w:rPr>
        <w:t xml:space="preserve"> </w:t>
      </w:r>
      <w:r w:rsidRPr="0032106F">
        <w:rPr>
          <w:rFonts w:eastAsia="Times New Roman" w:cs="Arial"/>
          <w:lang w:eastAsia="ar-SA"/>
        </w:rPr>
        <w:t>veřejné telekomunikační sítě. Fresnelova zóna MW spojů je ve výškových hladinách od:m.n.m..</w:t>
      </w:r>
      <w:r w:rsidR="0032106F">
        <w:rPr>
          <w:rFonts w:eastAsia="Times New Roman" w:cs="Arial"/>
          <w:lang w:eastAsia="ar-SA"/>
        </w:rPr>
        <w:t xml:space="preserve"> </w:t>
      </w:r>
      <w:r w:rsidRPr="0032106F">
        <w:rPr>
          <w:rFonts w:eastAsia="Times New Roman" w:cs="Arial"/>
          <w:lang w:eastAsia="ar-SA"/>
        </w:rPr>
        <w:t>V případě, že výšku neuvádíme nebo se jedná o kolizní stav, požadujeme předložení „Koordinační situace“</w:t>
      </w:r>
      <w:r w:rsidR="0032106F">
        <w:rPr>
          <w:rFonts w:eastAsia="Times New Roman" w:cs="Arial"/>
          <w:lang w:eastAsia="ar-SA"/>
        </w:rPr>
        <w:t xml:space="preserve"> </w:t>
      </w:r>
      <w:r w:rsidRPr="0032106F">
        <w:rPr>
          <w:rFonts w:eastAsia="Times New Roman" w:cs="Arial"/>
          <w:lang w:eastAsia="ar-SA"/>
        </w:rPr>
        <w:t>s uvedením výškových parametrů stavby k posouzení, tyto podklady zašlete na e-mail:</w:t>
      </w:r>
      <w:r w:rsidR="0032106F">
        <w:rPr>
          <w:rFonts w:eastAsia="Times New Roman" w:cs="Arial"/>
          <w:lang w:eastAsia="ar-SA"/>
        </w:rPr>
        <w:t xml:space="preserve"> </w:t>
      </w:r>
      <w:hyperlink r:id="rId12" w:history="1">
        <w:r w:rsidRPr="0032106F">
          <w:rPr>
            <w:rFonts w:eastAsia="Times New Roman" w:cs="Arial"/>
            <w:lang w:eastAsia="ar-SA"/>
          </w:rPr>
          <w:t>petr.dundacek@t-mobile.cz</w:t>
        </w:r>
      </w:hyperlink>
      <w:r w:rsidR="0032106F">
        <w:rPr>
          <w:rFonts w:eastAsia="Times New Roman" w:cs="Arial"/>
          <w:lang w:eastAsia="ar-SA"/>
        </w:rPr>
        <w:t xml:space="preserve"> – 13.2.2023 reakce P. Dundáčka: </w:t>
      </w:r>
      <w:r w:rsidR="0032106F" w:rsidRPr="0032106F">
        <w:rPr>
          <w:rFonts w:eastAsia="Times New Roman" w:cs="Arial"/>
          <w:lang w:eastAsia="ar-SA"/>
        </w:rPr>
        <w:t>Záležitost není v gesci týmu Ochrany sítí.</w:t>
      </w:r>
      <w:r w:rsidR="0032106F" w:rsidRPr="0032106F">
        <w:rPr>
          <w:rFonts w:eastAsia="Times New Roman" w:cs="Arial"/>
          <w:lang w:eastAsia="ar-SA"/>
        </w:rPr>
        <w:br/>
        <w:t>Veškeré kontakty a postupy pro projektování a podmínky realizace, ve vztahu ke kolizím s naší TI, naleznete v textu stanoviska.</w:t>
      </w:r>
    </w:p>
    <w:p w:rsidR="00721D67" w:rsidRPr="008A5230"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Pr>
          <w:rFonts w:eastAsia="Times New Roman" w:cs="Arial"/>
          <w:lang w:eastAsia="ar-SA"/>
        </w:rPr>
        <w:t xml:space="preserve">Na stavbě se nachází trasa mikrovlných spolů - </w:t>
      </w:r>
      <w:r w:rsidRPr="008A5230">
        <w:rPr>
          <w:rFonts w:eastAsia="Times New Roman" w:cs="Arial"/>
          <w:lang w:eastAsia="ar-SA"/>
        </w:rPr>
        <w:t>V případě, že budou instalovány jeřáby, požadujeme předložit ZOV k posouzení.</w:t>
      </w:r>
    </w:p>
    <w:p w:rsidR="00721D67" w:rsidRPr="008A5230" w:rsidRDefault="00721D67" w:rsidP="00721D67">
      <w:pPr>
        <w:pStyle w:val="Odstavecseseznamem"/>
        <w:numPr>
          <w:ilvl w:val="0"/>
          <w:numId w:val="17"/>
        </w:numPr>
        <w:autoSpaceDE w:val="0"/>
        <w:autoSpaceDN w:val="0"/>
        <w:adjustRightInd w:val="0"/>
        <w:spacing w:after="0" w:line="240" w:lineRule="auto"/>
        <w:ind w:left="709"/>
        <w:jc w:val="both"/>
        <w:rPr>
          <w:rFonts w:eastAsia="Times New Roman" w:cs="Arial"/>
          <w:lang w:eastAsia="ar-SA"/>
        </w:rPr>
      </w:pPr>
      <w:r w:rsidRPr="008A5230">
        <w:rPr>
          <w:rFonts w:eastAsia="Times New Roman" w:cs="Arial"/>
          <w:lang w:eastAsia="ar-SA"/>
        </w:rPr>
        <w:t>Nedojde-li při realizaci uvedené akce k dosažení výšky uvedených MW spojů ( včetně činnosti stavebních strojů) s</w:t>
      </w:r>
      <w:r>
        <w:rPr>
          <w:rFonts w:eastAsia="Times New Roman" w:cs="Arial"/>
          <w:lang w:eastAsia="ar-SA"/>
        </w:rPr>
        <w:t xml:space="preserve"> </w:t>
      </w:r>
      <w:r w:rsidRPr="008A5230">
        <w:rPr>
          <w:rFonts w:eastAsia="Times New Roman" w:cs="Arial"/>
          <w:lang w:eastAsia="ar-SA"/>
        </w:rPr>
        <w:t>výstavbou souhlasíme.</w:t>
      </w:r>
    </w:p>
    <w:p w:rsidR="00721D67" w:rsidRDefault="00721D67" w:rsidP="00721D67">
      <w:pPr>
        <w:pStyle w:val="Zkladntext"/>
        <w:jc w:val="both"/>
        <w:rPr>
          <w:rFonts w:ascii="Arial-BoldMT" w:hAnsi="Arial-BoldMT" w:cs="Arial-BoldMT"/>
          <w:b/>
          <w:bCs/>
          <w:szCs w:val="20"/>
        </w:rPr>
      </w:pPr>
    </w:p>
    <w:p w:rsidR="00D26474" w:rsidRDefault="00D26474" w:rsidP="00D26474">
      <w:pPr>
        <w:rPr>
          <w:highlight w:val="yellow"/>
        </w:rPr>
      </w:pPr>
    </w:p>
    <w:p w:rsidR="00D360A5" w:rsidRPr="00D360A5" w:rsidRDefault="00D360A5" w:rsidP="00D360A5">
      <w:pPr>
        <w:pStyle w:val="Zkladntext"/>
        <w:jc w:val="both"/>
        <w:rPr>
          <w:b/>
          <w:sz w:val="22"/>
          <w:szCs w:val="22"/>
          <w:u w:val="single"/>
        </w:rPr>
      </w:pPr>
      <w:r w:rsidRPr="00D360A5">
        <w:rPr>
          <w:b/>
          <w:sz w:val="22"/>
          <w:szCs w:val="22"/>
          <w:u w:val="single"/>
        </w:rPr>
        <w:t>GasNet, s.r.o.,</w:t>
      </w:r>
    </w:p>
    <w:p w:rsidR="00D360A5" w:rsidRDefault="00D360A5" w:rsidP="00D360A5">
      <w:pPr>
        <w:pStyle w:val="Odstavecseseznamem"/>
        <w:autoSpaceDE w:val="0"/>
        <w:autoSpaceDN w:val="0"/>
        <w:adjustRightInd w:val="0"/>
        <w:spacing w:after="0" w:line="240" w:lineRule="auto"/>
        <w:jc w:val="both"/>
      </w:pPr>
    </w:p>
    <w:p w:rsidR="00D360A5" w:rsidRPr="00D360A5" w:rsidRDefault="00D360A5" w:rsidP="00D360A5">
      <w:pPr>
        <w:pStyle w:val="Odstavecseseznamem"/>
        <w:numPr>
          <w:ilvl w:val="0"/>
          <w:numId w:val="17"/>
        </w:numPr>
        <w:autoSpaceDE w:val="0"/>
        <w:autoSpaceDN w:val="0"/>
        <w:adjustRightInd w:val="0"/>
        <w:spacing w:after="0" w:line="240" w:lineRule="auto"/>
        <w:jc w:val="both"/>
      </w:pPr>
      <w:r w:rsidRPr="00D360A5">
        <w:t>V ZÁJMOVÉM ÚZEMÍ STAVBY SE NACHÁZÍ TATO PLYNÁRENSKÁ ZAŘÍZENÍ A PLYNOVODNÍ PŘÍPOJKY :</w:t>
      </w:r>
      <w:r>
        <w:t xml:space="preserve"> </w:t>
      </w:r>
      <w:r w:rsidRPr="00D360A5">
        <w:t>STL plynovod PE dn 90 + přípojka</w:t>
      </w:r>
      <w:r>
        <w:t xml:space="preserve"> / v ulici Na Kolečku</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při souběhu a křížení IS požadujeme dodržení odstupových vzdáleností dle ČSN 73 6005</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před zahájením stavby BUDE PROVEDENO vytyčení PZ viz.odst.3, během stavby kontrola PZ</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 xml:space="preserve"> v ochranném pásmu STL plyn. zařízení (1 m na každou stranu) nebudou umísťovány základy staveb, budov; podezdívky,</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patky; pilíře apod.; prováděna skládka materiálu a výšková úprava terénu; PZ musí být volně přístupné</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souběh kabelů VO s STL plyn. zařízením min. 0,6 m (dle ČSN 73 6005)</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při křížení musí být kabel uložen v chráničce s přesahem 1 metr na každou stranu</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vzdálenost vnější hrany betonového základu stožáru VO ( sloupu NN) od líce plynovodního potrubí musí být minimálně 500mm</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hloubku základu stožáru nutno určit tak, aby stabilita stožáru zůstala zachována i při odkrytí (sousedního) plynárenského zařízení.</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Při realizaci stavby je nutno dodržovat veškerá pravidla stanovená pro práce v ochranném pásmu (OP) plynárenského zařízení a plynovodních přípojek, které činí 1 m na každou stranu měřeno kolmo od osy plynovodu a přípojek. Veškeré stavební práce budou prováděny v OP výhradně ručním způsobem a musí být vykonávány tak, aby v žádném případě nenarušily bezpečný provoz uvedených plynárenských zařízení a plynovodních přípojek.</w:t>
      </w:r>
    </w:p>
    <w:p w:rsidR="00D360A5" w:rsidRDefault="00D360A5" w:rsidP="00D26474">
      <w:pPr>
        <w:rPr>
          <w:highlight w:val="yellow"/>
        </w:rPr>
      </w:pPr>
    </w:p>
    <w:p w:rsidR="00D360A5" w:rsidRPr="00D360A5" w:rsidRDefault="00D360A5" w:rsidP="00D360A5">
      <w:pPr>
        <w:pStyle w:val="Odstavecseseznamem"/>
        <w:numPr>
          <w:ilvl w:val="0"/>
          <w:numId w:val="17"/>
        </w:numPr>
        <w:autoSpaceDE w:val="0"/>
        <w:autoSpaceDN w:val="0"/>
        <w:adjustRightInd w:val="0"/>
        <w:spacing w:after="0" w:line="240" w:lineRule="auto"/>
        <w:jc w:val="both"/>
      </w:pPr>
      <w:r w:rsidRPr="00D360A5">
        <w:t>PŘI REALIZACI STAVBY BUDOU DODRŽENY TYTO PODMÍNKY PRO PROVÁDĚNÍ STAVEBNÍ ČINNOSTI:</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Pr>
          <w:rFonts w:ascii="MyriadPro-Regular" w:hAnsi="MyriadPro-Regular" w:cs="MyriadPro-Regular"/>
          <w:sz w:val="18"/>
          <w:szCs w:val="18"/>
        </w:rPr>
        <w:t>(</w:t>
      </w:r>
      <w:r w:rsidRPr="00D360A5">
        <w:rPr>
          <w:rFonts w:eastAsia="Times New Roman" w:cs="Arial"/>
          <w:lang w:eastAsia="ar-SA"/>
        </w:rPr>
        <w:t>1) Před zahájením stavební činnosti bude provedeno vytyčení trasy a přesné určení uložení PZ. Vytyčení trasy provede</w:t>
      </w:r>
      <w:r>
        <w:rPr>
          <w:rFonts w:eastAsia="Times New Roman" w:cs="Arial"/>
          <w:lang w:eastAsia="ar-SA"/>
        </w:rPr>
        <w:t xml:space="preserve"> </w:t>
      </w:r>
      <w:r w:rsidRPr="00D360A5">
        <w:rPr>
          <w:rFonts w:eastAsia="Times New Roman" w:cs="Arial"/>
          <w:lang w:eastAsia="ar-SA"/>
        </w:rPr>
        <w:t>příslušná regionální oblast ZDARMA. Formulář a kontakt naleznete na https://www.gasnet.cz/cs/ds-vytyceni-pz/, lze využít</w:t>
      </w:r>
      <w:r>
        <w:rPr>
          <w:rFonts w:eastAsia="Times New Roman" w:cs="Arial"/>
          <w:lang w:eastAsia="ar-SA"/>
        </w:rPr>
        <w:t xml:space="preserve"> </w:t>
      </w:r>
      <w:r w:rsidRPr="00D360A5">
        <w:rPr>
          <w:rFonts w:eastAsia="Times New Roman" w:cs="Arial"/>
          <w:lang w:eastAsia="ar-SA"/>
        </w:rPr>
        <w:t>QR kód, který je uveden v tomto stanovisku. Při podání žádosti uvede žadatel naši značku (číslo jednací) uvedenou v</w:t>
      </w:r>
      <w:r>
        <w:rPr>
          <w:rFonts w:eastAsia="Times New Roman" w:cs="Arial"/>
          <w:lang w:eastAsia="ar-SA"/>
        </w:rPr>
        <w:t> </w:t>
      </w:r>
      <w:r w:rsidRPr="00D360A5">
        <w:rPr>
          <w:rFonts w:eastAsia="Times New Roman" w:cs="Arial"/>
          <w:lang w:eastAsia="ar-SA"/>
        </w:rPr>
        <w:t>úvodu</w:t>
      </w:r>
      <w:r>
        <w:rPr>
          <w:rFonts w:eastAsia="Times New Roman" w:cs="Arial"/>
          <w:lang w:eastAsia="ar-SA"/>
        </w:rPr>
        <w:t xml:space="preserve"> </w:t>
      </w:r>
      <w:r w:rsidRPr="00D360A5">
        <w:rPr>
          <w:rFonts w:eastAsia="Times New Roman" w:cs="Arial"/>
          <w:lang w:eastAsia="ar-SA"/>
        </w:rPr>
        <w:t>tohoto stanoviska a sdělí termín zahájení a ukončení stavby. O provedeném vytyčení trasy bude sepsán protokol. Přesné</w:t>
      </w:r>
      <w:r>
        <w:rPr>
          <w:rFonts w:eastAsia="Times New Roman" w:cs="Arial"/>
          <w:lang w:eastAsia="ar-SA"/>
        </w:rPr>
        <w:t xml:space="preserve"> </w:t>
      </w:r>
      <w:r w:rsidRPr="00D360A5">
        <w:rPr>
          <w:rFonts w:eastAsia="Times New Roman" w:cs="Arial"/>
          <w:lang w:eastAsia="ar-SA"/>
        </w:rPr>
        <w:t>určení uložení PZ (sondou)je povinen provést stavebník na svůj náklad.</w:t>
      </w:r>
      <w:r>
        <w:rPr>
          <w:rFonts w:eastAsia="Times New Roman" w:cs="Arial"/>
          <w:lang w:eastAsia="ar-SA"/>
        </w:rPr>
        <w:t xml:space="preserve"> </w:t>
      </w:r>
      <w:r w:rsidRPr="00D360A5">
        <w:rPr>
          <w:rFonts w:eastAsia="Times New Roman" w:cs="Arial"/>
          <w:lang w:eastAsia="ar-SA"/>
        </w:rPr>
        <w:t>BEZ VYTYČENÍ TRASY A PŘESNÉHO URČENÍ ULOŽENÍ PZ STAVEBNÍKEM NESMÍ BÝT VLASTNÍ STAVEBNÍ ČINNOST ZAHÁJENA. VYTYČENÍ POVAŽUJEME ZA ZAHÁJENÍ STAVEBNÍ ČINNOSTI V OCHRANNÉM A BEZPEČNOSTNÍM PÁSMU PZ. PROTOKOL VYTYČENÍ MÁ PLATNOST 2 MĚSÍCE.</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(2)Stavebník je povinen stavebnímu podnikateli prokazatelně předat kopii tohoto stanoviska. Převzetí kopie stvrdí stavební</w:t>
      </w:r>
      <w:r w:rsidR="00241468">
        <w:rPr>
          <w:rFonts w:eastAsia="Times New Roman" w:cs="Arial"/>
          <w:lang w:eastAsia="ar-SA"/>
        </w:rPr>
        <w:t xml:space="preserve"> </w:t>
      </w:r>
      <w:r w:rsidRPr="00241468">
        <w:rPr>
          <w:rFonts w:eastAsia="Times New Roman" w:cs="Arial"/>
          <w:lang w:eastAsia="ar-SA"/>
        </w:rPr>
        <w:t>podnikatel stavebníkovi svým podpisem a zápisem do stavebního deníku. Pracovníci provádějící stavební činnosti budou</w:t>
      </w:r>
      <w:r w:rsidR="00241468">
        <w:rPr>
          <w:rFonts w:eastAsia="Times New Roman" w:cs="Arial"/>
          <w:lang w:eastAsia="ar-SA"/>
        </w:rPr>
        <w:t xml:space="preserve"> </w:t>
      </w:r>
      <w:r w:rsidRPr="00241468">
        <w:rPr>
          <w:rFonts w:eastAsia="Times New Roman" w:cs="Arial"/>
          <w:lang w:eastAsia="ar-SA"/>
        </w:rPr>
        <w:t>prokazatelně seznámeni s polohou PZ, rozsahem ochranného pásma a těmito podmínkami.</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(3) Bude dodržena mj. ČSN 73 6005, TPG 702 01, TPG 702 04, TPG 700 03, zákon č.458/2000 Sb. ve znění pozdějších předpisů,</w:t>
      </w:r>
      <w:r w:rsidR="00241468">
        <w:rPr>
          <w:rFonts w:eastAsia="Times New Roman" w:cs="Arial"/>
          <w:lang w:eastAsia="ar-SA"/>
        </w:rPr>
        <w:t xml:space="preserve"> </w:t>
      </w:r>
      <w:r w:rsidRPr="00241468">
        <w:rPr>
          <w:rFonts w:eastAsia="Times New Roman" w:cs="Arial"/>
          <w:lang w:eastAsia="ar-SA"/>
        </w:rPr>
        <w:t>případně další předpisy související s uvedenou stavbou.</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(4) Při provádění stavební činnosti v ochranném pásmu PZ vč. přesného určení uložení PZ je stavebník povinen učinit taková</w:t>
      </w:r>
      <w:r w:rsidR="00241468">
        <w:rPr>
          <w:rFonts w:eastAsia="Times New Roman" w:cs="Arial"/>
          <w:lang w:eastAsia="ar-SA"/>
        </w:rPr>
        <w:t xml:space="preserve"> </w:t>
      </w:r>
      <w:r w:rsidRPr="00241468">
        <w:rPr>
          <w:rFonts w:eastAsia="Times New Roman" w:cs="Arial"/>
          <w:lang w:eastAsia="ar-SA"/>
        </w:rPr>
        <w:t>opatření, aby nedošlo k poškození PZ nebo ovlivnění jejich bezpečnosti a spolehlivosti provozu. Nebude použito</w:t>
      </w:r>
      <w:r w:rsidR="00241468">
        <w:rPr>
          <w:rFonts w:eastAsia="Times New Roman" w:cs="Arial"/>
          <w:lang w:eastAsia="ar-SA"/>
        </w:rPr>
        <w:t xml:space="preserve"> </w:t>
      </w:r>
      <w:r w:rsidRPr="00241468">
        <w:rPr>
          <w:rFonts w:eastAsia="Times New Roman" w:cs="Arial"/>
          <w:lang w:eastAsia="ar-SA"/>
        </w:rPr>
        <w:t>nevhodného nářadí, zemina bude těžena pouze ručně bez použití pneumatických, elektrických, bateriových a motorových</w:t>
      </w:r>
      <w:r w:rsidR="00241468">
        <w:rPr>
          <w:rFonts w:eastAsia="Times New Roman" w:cs="Arial"/>
          <w:lang w:eastAsia="ar-SA"/>
        </w:rPr>
        <w:t xml:space="preserve"> </w:t>
      </w:r>
      <w:r w:rsidRPr="00241468">
        <w:rPr>
          <w:rFonts w:eastAsia="Times New Roman" w:cs="Arial"/>
          <w:lang w:eastAsia="ar-SA"/>
        </w:rPr>
        <w:t>nářadí.</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(5) V případě použití bezvýkopových technologií (např. protlaku) bude před zahájením stavební činnosti provedeno úplné</w:t>
      </w:r>
      <w:r w:rsidR="00241468">
        <w:rPr>
          <w:rFonts w:eastAsia="Times New Roman" w:cs="Arial"/>
          <w:lang w:eastAsia="ar-SA"/>
        </w:rPr>
        <w:t xml:space="preserve"> </w:t>
      </w:r>
      <w:r w:rsidRPr="00241468">
        <w:rPr>
          <w:rFonts w:eastAsia="Times New Roman" w:cs="Arial"/>
          <w:lang w:eastAsia="ar-SA"/>
        </w:rPr>
        <w:t>obnažení PZ v místě křížení na náklady stavebníka. Technologie musí být navržena tak, aby v místě křížení nebo souběhu s</w:t>
      </w:r>
      <w:r w:rsidR="00241468">
        <w:rPr>
          <w:rFonts w:eastAsia="Times New Roman" w:cs="Arial"/>
          <w:lang w:eastAsia="ar-SA"/>
        </w:rPr>
        <w:t xml:space="preserve"> </w:t>
      </w:r>
      <w:r w:rsidRPr="00241468">
        <w:rPr>
          <w:rFonts w:eastAsia="Times New Roman" w:cs="Arial"/>
          <w:lang w:eastAsia="ar-SA"/>
        </w:rPr>
        <w:t>PZ byl dostatečný stranový nebo výškový odstup od PZ, který zajistí nepoškození PZ během prací a to s ohledem na použitou</w:t>
      </w:r>
      <w:r w:rsidR="00241468">
        <w:rPr>
          <w:rFonts w:eastAsia="Times New Roman" w:cs="Arial"/>
          <w:lang w:eastAsia="ar-SA"/>
        </w:rPr>
        <w:t xml:space="preserve"> </w:t>
      </w:r>
      <w:r w:rsidRPr="00241468">
        <w:rPr>
          <w:rFonts w:eastAsia="Times New Roman" w:cs="Arial"/>
          <w:lang w:eastAsia="ar-SA"/>
        </w:rPr>
        <w:t>bezvýkopovou technologii a všechny její účinky na okolní terén. V případě, že nemůže být tato podmínka dodržena, nesmí</w:t>
      </w:r>
      <w:r w:rsidR="00241468">
        <w:rPr>
          <w:rFonts w:eastAsia="Times New Roman" w:cs="Arial"/>
          <w:lang w:eastAsia="ar-SA"/>
        </w:rPr>
        <w:t xml:space="preserve"> </w:t>
      </w:r>
      <w:r w:rsidRPr="00241468">
        <w:rPr>
          <w:rFonts w:eastAsia="Times New Roman" w:cs="Arial"/>
          <w:lang w:eastAsia="ar-SA"/>
        </w:rPr>
        <w:t>být použita bezvýkopová technologie.</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(6) Odkrytá PZ budou v průběhu nebo při přerušení stavební činnosti řádně zabezpečena proti jejich poškození.</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(7) Poklopy uzávěrů a ostatních armatur na PZ, vč. hlavních uzávěrů plynu (HUP) na odběrném plynovém zařízení udržovat</w:t>
      </w:r>
      <w:r w:rsidR="00241468">
        <w:rPr>
          <w:rFonts w:eastAsia="Times New Roman" w:cs="Arial"/>
          <w:lang w:eastAsia="ar-SA"/>
        </w:rPr>
        <w:t xml:space="preserve"> </w:t>
      </w:r>
      <w:r w:rsidRPr="00241468">
        <w:rPr>
          <w:rFonts w:eastAsia="Times New Roman" w:cs="Arial"/>
          <w:lang w:eastAsia="ar-SA"/>
        </w:rPr>
        <w:t>stále přístupné a funkční po celou dobu trvání stavební činnosti.</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(8) Bude zachována hloubka uložení PZ (není-li ve stanovisku uvedeno jinak).</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(9) Stavebník je povinen neprodleně oznámit každé i sebemenší poškození PZ (vč. drobných vrypů do PE potrubí, poškození</w:t>
      </w:r>
      <w:r w:rsidR="00241468">
        <w:rPr>
          <w:rFonts w:eastAsia="Times New Roman" w:cs="Arial"/>
          <w:lang w:eastAsia="ar-SA"/>
        </w:rPr>
        <w:t xml:space="preserve"> </w:t>
      </w:r>
      <w:r w:rsidRPr="00241468">
        <w:rPr>
          <w:rFonts w:eastAsia="Times New Roman" w:cs="Arial"/>
          <w:lang w:eastAsia="ar-SA"/>
        </w:rPr>
        <w:t>izolace, signalizačního vodiče, výstražné fólie, markeru atd.) na telefon 1239.</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(10) Před provedením zásypu výkopu a v průběhu stavby bude provedena kontrola dodržení podmínek stanovených pro</w:t>
      </w:r>
      <w:r w:rsidR="00241468">
        <w:rPr>
          <w:rFonts w:eastAsia="Times New Roman" w:cs="Arial"/>
          <w:lang w:eastAsia="ar-SA"/>
        </w:rPr>
        <w:t xml:space="preserve"> </w:t>
      </w:r>
      <w:r w:rsidRPr="00241468">
        <w:rPr>
          <w:rFonts w:eastAsia="Times New Roman" w:cs="Arial"/>
          <w:lang w:eastAsia="ar-SA"/>
        </w:rPr>
        <w:t>stavební činnosti v ochranném pásmu PZ. Povinnost kontroly se vztahuje i na PZ, která nebyla odhalena. Kontrolu provede</w:t>
      </w:r>
      <w:r w:rsidR="00241468">
        <w:rPr>
          <w:rFonts w:eastAsia="Times New Roman" w:cs="Arial"/>
          <w:lang w:eastAsia="ar-SA"/>
        </w:rPr>
        <w:t xml:space="preserve"> </w:t>
      </w:r>
      <w:r w:rsidRPr="00241468">
        <w:rPr>
          <w:rFonts w:eastAsia="Times New Roman" w:cs="Arial"/>
          <w:lang w:eastAsia="ar-SA"/>
        </w:rPr>
        <w:t>příslušná regionální oblast (formulář a kontakt naleznete na https://www.gasnet.cz/cs/ds-vytyceni-pz/, lze využít QR kód,</w:t>
      </w:r>
      <w:r w:rsidR="00241468">
        <w:rPr>
          <w:rFonts w:eastAsia="Times New Roman" w:cs="Arial"/>
          <w:lang w:eastAsia="ar-SA"/>
        </w:rPr>
        <w:t xml:space="preserve"> </w:t>
      </w:r>
      <w:r w:rsidRPr="00241468">
        <w:rPr>
          <w:rFonts w:eastAsia="Times New Roman" w:cs="Arial"/>
          <w:lang w:eastAsia="ar-SA"/>
        </w:rPr>
        <w:t>který je uveden v tomto stanovisku). Při žádosti uvede žadatel naši značku (číslo jednací) uvedenou v úvodu tohoto</w:t>
      </w:r>
      <w:r w:rsidR="00241468">
        <w:rPr>
          <w:rFonts w:eastAsia="Times New Roman" w:cs="Arial"/>
          <w:lang w:eastAsia="ar-SA"/>
        </w:rPr>
        <w:t xml:space="preserve"> </w:t>
      </w:r>
      <w:r w:rsidRPr="00241468">
        <w:rPr>
          <w:rFonts w:eastAsia="Times New Roman" w:cs="Arial"/>
          <w:lang w:eastAsia="ar-SA"/>
        </w:rPr>
        <w:t>stanoviska. Kontrolu je třeba objednat min. 5 dnů předem.</w:t>
      </w:r>
      <w:r w:rsidR="00241468">
        <w:rPr>
          <w:rFonts w:eastAsia="Times New Roman" w:cs="Arial"/>
          <w:lang w:eastAsia="ar-SA"/>
        </w:rPr>
        <w:t xml:space="preserve"> </w:t>
      </w:r>
      <w:r w:rsidRPr="00241468">
        <w:rPr>
          <w:rFonts w:eastAsia="Times New Roman" w:cs="Arial"/>
          <w:lang w:eastAsia="ar-SA"/>
        </w:rPr>
        <w:t>Předmětem kontroly je také ověření dodržení stanovené odstupové vzdálenosti staveb, které byly povoleny v ochranném a</w:t>
      </w:r>
      <w:r w:rsidR="00241468">
        <w:rPr>
          <w:rFonts w:eastAsia="Times New Roman" w:cs="Arial"/>
          <w:lang w:eastAsia="ar-SA"/>
        </w:rPr>
        <w:t xml:space="preserve"> </w:t>
      </w:r>
      <w:r w:rsidRPr="00241468">
        <w:rPr>
          <w:rFonts w:eastAsia="Times New Roman" w:cs="Arial"/>
          <w:lang w:eastAsia="ar-SA"/>
        </w:rPr>
        <w:t>bezpečnostním pásmu PZ.</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(11) O provedené kontrole bude sepsán protokol. Bez provedené kontroly nesmí být PZ zasypána. Stavebník je povinen na</w:t>
      </w:r>
      <w:r w:rsidR="00241468">
        <w:rPr>
          <w:rFonts w:eastAsia="Times New Roman" w:cs="Arial"/>
          <w:lang w:eastAsia="ar-SA"/>
        </w:rPr>
        <w:t xml:space="preserve"> </w:t>
      </w:r>
      <w:r w:rsidRPr="00241468">
        <w:rPr>
          <w:rFonts w:eastAsia="Times New Roman" w:cs="Arial"/>
          <w:lang w:eastAsia="ar-SA"/>
        </w:rPr>
        <w:t>základě výzvy provozovatele PZ, nebo jeho zástupce doložit průkaznou dokumentaci o nepoškození PZ během výstavby</w:t>
      </w:r>
      <w:r w:rsidR="00241468">
        <w:rPr>
          <w:rFonts w:eastAsia="Times New Roman" w:cs="Arial"/>
          <w:lang w:eastAsia="ar-SA"/>
        </w:rPr>
        <w:t xml:space="preserve"> </w:t>
      </w:r>
      <w:r w:rsidRPr="00241468">
        <w:rPr>
          <w:rFonts w:eastAsia="Times New Roman" w:cs="Arial"/>
          <w:lang w:eastAsia="ar-SA"/>
        </w:rPr>
        <w:t>nebo provést na své náklady kontrolní sondy v místě styku stavby s PZ.</w:t>
      </w:r>
    </w:p>
    <w:p w:rsidR="00D360A5" w:rsidRPr="00241468" w:rsidRDefault="00D360A5" w:rsidP="00241468">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(12) Plynárenské zařízení a plynovodní přípojky budou před zásypem výkopu řádně podsypány a obsypány, bude provedeno</w:t>
      </w:r>
      <w:r w:rsidR="00241468">
        <w:rPr>
          <w:rFonts w:eastAsia="Times New Roman" w:cs="Arial"/>
          <w:lang w:eastAsia="ar-SA"/>
        </w:rPr>
        <w:t xml:space="preserve"> </w:t>
      </w:r>
      <w:r w:rsidRPr="00241468">
        <w:rPr>
          <w:rFonts w:eastAsia="Times New Roman" w:cs="Arial"/>
          <w:lang w:eastAsia="ar-SA"/>
        </w:rPr>
        <w:t>zhutnění a bude osazena výstražná fólie žluté barvy, to vše v souladu s předpisem provozovatele distribuční soustavy</w:t>
      </w:r>
      <w:r w:rsidR="00241468">
        <w:rPr>
          <w:rFonts w:eastAsia="Times New Roman" w:cs="Arial"/>
          <w:lang w:eastAsia="ar-SA"/>
        </w:rPr>
        <w:t xml:space="preserve"> </w:t>
      </w:r>
      <w:r w:rsidRPr="00241468">
        <w:rPr>
          <w:rFonts w:eastAsia="Times New Roman" w:cs="Arial"/>
          <w:lang w:eastAsia="ar-SA"/>
        </w:rPr>
        <w:t>„Zásady pro projektování, výstavbu, rekonstrukce a opravy“, který naleznete na https://www.gasnet.cz/cs/technickedokumenty/</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a v souladu s ČSN EN 12007-1-4, TPG 702 01, TPG 702 04.</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(13) Neprodleně po skončení stavební činnosti budou řádně osazeny všechny poklopy a nadzemní prvky PZ.</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(14) Pokud stavebník nedodrží podmínky stanovené tímto stanoviskem bude činnost stavebníka vyhodnocena</w:t>
      </w:r>
    </w:p>
    <w:p w:rsidR="00D360A5" w:rsidRPr="00D360A5" w:rsidRDefault="00D360A5" w:rsidP="00D360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D360A5">
        <w:rPr>
          <w:rFonts w:eastAsia="Times New Roman" w:cs="Arial"/>
          <w:lang w:eastAsia="ar-SA"/>
        </w:rPr>
        <w:t>provozovatelem PZ jako narušení ochranného nebo bezpečnostního pásma PZ a budou z toho vyvozeny příslušné důsledky.</w:t>
      </w:r>
    </w:p>
    <w:p w:rsidR="00D360A5" w:rsidRPr="00BB5ADB" w:rsidRDefault="00D360A5" w:rsidP="00D26474">
      <w:pPr>
        <w:rPr>
          <w:highlight w:val="yellow"/>
        </w:rPr>
      </w:pPr>
    </w:p>
    <w:p w:rsidR="004F0BD0" w:rsidRDefault="004F0BD0" w:rsidP="00D26474">
      <w:pPr>
        <w:pStyle w:val="Zkladntext"/>
        <w:jc w:val="both"/>
        <w:rPr>
          <w:b/>
          <w:sz w:val="22"/>
          <w:szCs w:val="22"/>
          <w:highlight w:val="yellow"/>
          <w:u w:val="single"/>
        </w:rPr>
      </w:pPr>
    </w:p>
    <w:p w:rsidR="00D26474" w:rsidRPr="003F3971" w:rsidRDefault="00F34AF9" w:rsidP="00D26474">
      <w:pPr>
        <w:pStyle w:val="Zkladntext"/>
        <w:jc w:val="both"/>
        <w:rPr>
          <w:b/>
          <w:sz w:val="22"/>
          <w:szCs w:val="22"/>
          <w:u w:val="single"/>
        </w:rPr>
      </w:pPr>
      <w:r w:rsidRPr="003F3971">
        <w:rPr>
          <w:b/>
          <w:sz w:val="22"/>
          <w:szCs w:val="22"/>
          <w:u w:val="single"/>
        </w:rPr>
        <w:t>CETIN</w:t>
      </w:r>
    </w:p>
    <w:p w:rsidR="003B409B" w:rsidRPr="00BB5ADB" w:rsidRDefault="003B409B" w:rsidP="00D26474">
      <w:pPr>
        <w:pStyle w:val="Zkladntext"/>
        <w:jc w:val="both"/>
        <w:rPr>
          <w:b/>
          <w:sz w:val="22"/>
          <w:szCs w:val="22"/>
          <w:highlight w:val="yellow"/>
          <w:u w:val="single"/>
        </w:rPr>
      </w:pPr>
    </w:p>
    <w:p w:rsidR="003F3971" w:rsidRPr="003F3971" w:rsidRDefault="003F3971" w:rsidP="003F3971">
      <w:pPr>
        <w:pStyle w:val="Odstavecseseznamem"/>
        <w:numPr>
          <w:ilvl w:val="0"/>
          <w:numId w:val="17"/>
        </w:numPr>
        <w:autoSpaceDE w:val="0"/>
        <w:autoSpaceDN w:val="0"/>
        <w:adjustRightInd w:val="0"/>
        <w:spacing w:after="0" w:line="240" w:lineRule="auto"/>
        <w:jc w:val="both"/>
      </w:pPr>
      <w:r w:rsidRPr="003F3971">
        <w:t>V území se nachází metalický a optický kabel</w:t>
      </w:r>
    </w:p>
    <w:p w:rsidR="003F3971" w:rsidRPr="003F3971" w:rsidRDefault="003F3971" w:rsidP="003F3971">
      <w:pPr>
        <w:pStyle w:val="Odstavecseseznamem"/>
        <w:numPr>
          <w:ilvl w:val="0"/>
          <w:numId w:val="17"/>
        </w:numPr>
        <w:autoSpaceDE w:val="0"/>
        <w:autoSpaceDN w:val="0"/>
        <w:adjustRightInd w:val="0"/>
        <w:spacing w:after="0" w:line="240" w:lineRule="auto"/>
        <w:jc w:val="both"/>
      </w:pPr>
      <w:r w:rsidRPr="003F3971">
        <w:t>Stavebník a/nebo Žadatel, je-li Stavebníkem, je povinen dodržet tyto níže uvedené podmínky, které byly stanovené POS, tak jak je tento označen ve Všeobecných podmínkách ochrany SEK</w:t>
      </w:r>
      <w:r>
        <w:t xml:space="preserve"> (viz příloha stanoviska)</w:t>
      </w:r>
    </w:p>
    <w:p w:rsidR="003F3971" w:rsidRDefault="003F3971" w:rsidP="003B409B">
      <w:pPr>
        <w:pStyle w:val="Zkladntext"/>
        <w:jc w:val="both"/>
        <w:rPr>
          <w:sz w:val="22"/>
          <w:szCs w:val="22"/>
          <w:highlight w:val="yellow"/>
        </w:rPr>
      </w:pPr>
    </w:p>
    <w:p w:rsidR="003F3971" w:rsidRPr="003F3971" w:rsidRDefault="003F3971" w:rsidP="003F3971">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3F3971">
        <w:rPr>
          <w:rFonts w:eastAsia="Times New Roman" w:cs="Arial"/>
          <w:lang w:eastAsia="ar-SA"/>
        </w:rPr>
        <w:t>V oblasti stavby se nachází naše vedení a zařízení SEK, které požadujeme respektovat ve</w:t>
      </w:r>
      <w:r>
        <w:rPr>
          <w:rFonts w:eastAsia="Times New Roman" w:cs="Arial"/>
          <w:lang w:eastAsia="ar-SA"/>
        </w:rPr>
        <w:t xml:space="preserve"> </w:t>
      </w:r>
      <w:r w:rsidRPr="003F3971">
        <w:rPr>
          <w:rFonts w:eastAsia="Times New Roman" w:cs="Arial"/>
          <w:lang w:eastAsia="ar-SA"/>
        </w:rPr>
        <w:t>stávajícím umístění a chránit před poškozením. Nad trasou a v ochranném pásmu našeho</w:t>
      </w:r>
      <w:r>
        <w:rPr>
          <w:rFonts w:eastAsia="Times New Roman" w:cs="Arial"/>
          <w:lang w:eastAsia="ar-SA"/>
        </w:rPr>
        <w:t xml:space="preserve"> </w:t>
      </w:r>
      <w:r w:rsidRPr="003F3971">
        <w:rPr>
          <w:rFonts w:eastAsia="Times New Roman" w:cs="Arial"/>
          <w:lang w:eastAsia="ar-SA"/>
        </w:rPr>
        <w:t>vedení nesmí dojít ke snížení, či zvýšení stávající nivelety terénu. Požadujeme vedení v</w:t>
      </w:r>
      <w:r>
        <w:rPr>
          <w:rFonts w:eastAsia="Times New Roman" w:cs="Arial"/>
          <w:lang w:eastAsia="ar-SA"/>
        </w:rPr>
        <w:t xml:space="preserve"> </w:t>
      </w:r>
      <w:r w:rsidRPr="003F3971">
        <w:rPr>
          <w:rFonts w:eastAsia="Times New Roman" w:cs="Arial"/>
          <w:lang w:eastAsia="ar-SA"/>
        </w:rPr>
        <w:t>oblasti stavby cest, zachování nivele</w:t>
      </w:r>
      <w:r>
        <w:rPr>
          <w:rFonts w:eastAsia="Times New Roman" w:cs="Arial"/>
          <w:lang w:eastAsia="ar-SA"/>
        </w:rPr>
        <w:t>leti uložení vedení SEK dle ČSN</w:t>
      </w:r>
      <w:r w:rsidRPr="003F3971">
        <w:rPr>
          <w:rFonts w:eastAsia="Times New Roman" w:cs="Arial"/>
          <w:lang w:eastAsia="ar-SA"/>
        </w:rPr>
        <w:t>, v oblasti zpevněných</w:t>
      </w:r>
      <w:r>
        <w:rPr>
          <w:rFonts w:eastAsia="Times New Roman" w:cs="Arial"/>
          <w:lang w:eastAsia="ar-SA"/>
        </w:rPr>
        <w:t xml:space="preserve"> </w:t>
      </w:r>
      <w:r w:rsidRPr="003F3971">
        <w:rPr>
          <w:rFonts w:eastAsia="Times New Roman" w:cs="Arial"/>
          <w:lang w:eastAsia="ar-SA"/>
        </w:rPr>
        <w:t>cest uložit do půlených plastových chrániček s přidáním nové chráničky KOPOFLEX 110 mm</w:t>
      </w:r>
      <w:r>
        <w:rPr>
          <w:rFonts w:eastAsia="Times New Roman" w:cs="Arial"/>
          <w:lang w:eastAsia="ar-SA"/>
        </w:rPr>
        <w:t xml:space="preserve"> </w:t>
      </w:r>
      <w:r w:rsidRPr="003F3971">
        <w:rPr>
          <w:rFonts w:eastAsia="Times New Roman" w:cs="Arial"/>
          <w:lang w:eastAsia="ar-SA"/>
        </w:rPr>
        <w:t>v celé šíři komunikace s půl metrovým přesahem do volného terénu. Provedení ochrany</w:t>
      </w:r>
      <w:r>
        <w:rPr>
          <w:rFonts w:eastAsia="Times New Roman" w:cs="Arial"/>
          <w:lang w:eastAsia="ar-SA"/>
        </w:rPr>
        <w:t xml:space="preserve">, </w:t>
      </w:r>
      <w:r w:rsidRPr="003F3971">
        <w:rPr>
          <w:rFonts w:eastAsia="Times New Roman" w:cs="Arial"/>
          <w:lang w:eastAsia="ar-SA"/>
        </w:rPr>
        <w:t>zahloubení bude provedeno stavebníkem na náklady investora za dozoru pracovníka SPOS</w:t>
      </w:r>
    </w:p>
    <w:p w:rsidR="003F3971" w:rsidRPr="003F3971" w:rsidRDefault="003F3971" w:rsidP="003F3971">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3F3971">
        <w:rPr>
          <w:rFonts w:eastAsia="Times New Roman" w:cs="Arial"/>
          <w:lang w:eastAsia="ar-SA"/>
        </w:rPr>
        <w:t>Veškeré práce v ochranném pásmu našeho vedení musí být prováděny pouze ručně tak, jak</w:t>
      </w:r>
      <w:r>
        <w:rPr>
          <w:rFonts w:eastAsia="Times New Roman" w:cs="Arial"/>
          <w:lang w:eastAsia="ar-SA"/>
        </w:rPr>
        <w:t xml:space="preserve"> </w:t>
      </w:r>
      <w:r w:rsidRPr="003F3971">
        <w:rPr>
          <w:rFonts w:eastAsia="Times New Roman" w:cs="Arial"/>
          <w:lang w:eastAsia="ar-SA"/>
        </w:rPr>
        <w:t>je požadováno ve výše uvedeném Vyjádření o existenci SEK. Vytýčení naší kabelové trasy v</w:t>
      </w:r>
      <w:r>
        <w:rPr>
          <w:rFonts w:eastAsia="Times New Roman" w:cs="Arial"/>
          <w:lang w:eastAsia="ar-SA"/>
        </w:rPr>
        <w:t xml:space="preserve"> </w:t>
      </w:r>
      <w:r w:rsidRPr="003F3971">
        <w:rPr>
          <w:rFonts w:eastAsia="Times New Roman" w:cs="Arial"/>
          <w:lang w:eastAsia="ar-SA"/>
        </w:rPr>
        <w:t>místě stavby, bude provedeno na základě objednávky stavebníka dodavatelem uvedeným ve</w:t>
      </w:r>
      <w:r>
        <w:rPr>
          <w:rFonts w:eastAsia="Times New Roman" w:cs="Arial"/>
          <w:lang w:eastAsia="ar-SA"/>
        </w:rPr>
        <w:t xml:space="preserve"> v</w:t>
      </w:r>
      <w:r w:rsidRPr="003F3971">
        <w:rPr>
          <w:rFonts w:eastAsia="Times New Roman" w:cs="Arial"/>
          <w:lang w:eastAsia="ar-SA"/>
        </w:rPr>
        <w:t>yjádření o existenci SEK Před záhozem a při každé kolizi stavby s naším vedením požadujeme přizvat k jeho kontrole (p. Kodýtek A. 606757131). O provedené kontrole bude naším pracovníkem proveden zápis do stavebního deníku, který bude kontrolován při kolaudačním řízení stavby.</w:t>
      </w:r>
    </w:p>
    <w:p w:rsidR="003F3971" w:rsidRPr="003F3971" w:rsidRDefault="003F3971" w:rsidP="003F3971">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3F3971">
        <w:rPr>
          <w:rFonts w:eastAsia="Times New Roman" w:cs="Arial"/>
          <w:lang w:eastAsia="ar-SA"/>
        </w:rPr>
        <w:t>Pokud nebude písemně společností CETIN stanoveno jinak, výsadba dřevin a vzrostlé zelen</w:t>
      </w:r>
      <w:r>
        <w:rPr>
          <w:rFonts w:eastAsia="Times New Roman" w:cs="Arial"/>
          <w:lang w:eastAsia="ar-SA"/>
        </w:rPr>
        <w:t xml:space="preserve">ě </w:t>
      </w:r>
      <w:r w:rsidRPr="003F3971">
        <w:rPr>
          <w:rFonts w:eastAsia="Times New Roman" w:cs="Arial"/>
          <w:lang w:eastAsia="ar-SA"/>
        </w:rPr>
        <w:t>v ochranném pásmu SEK je zakázána.</w:t>
      </w:r>
    </w:p>
    <w:p w:rsidR="003F3971" w:rsidRDefault="003F3971" w:rsidP="003B409B">
      <w:pPr>
        <w:pStyle w:val="Zkladntext"/>
        <w:jc w:val="both"/>
        <w:rPr>
          <w:sz w:val="22"/>
          <w:szCs w:val="22"/>
          <w:highlight w:val="yellow"/>
        </w:rPr>
      </w:pPr>
    </w:p>
    <w:p w:rsidR="003F3971" w:rsidRDefault="003F3971" w:rsidP="003B409B">
      <w:pPr>
        <w:pStyle w:val="Zkladntext"/>
        <w:jc w:val="both"/>
        <w:rPr>
          <w:sz w:val="22"/>
          <w:szCs w:val="22"/>
          <w:highlight w:val="yellow"/>
        </w:rPr>
      </w:pPr>
    </w:p>
    <w:p w:rsidR="00E94DA5" w:rsidRPr="00E94DA5" w:rsidRDefault="00E94DA5" w:rsidP="00E94DA5">
      <w:pPr>
        <w:pStyle w:val="Zkladntext"/>
        <w:jc w:val="both"/>
        <w:rPr>
          <w:b/>
          <w:sz w:val="22"/>
          <w:szCs w:val="22"/>
          <w:u w:val="single"/>
        </w:rPr>
      </w:pPr>
      <w:r w:rsidRPr="00E94DA5">
        <w:rPr>
          <w:b/>
          <w:sz w:val="22"/>
          <w:szCs w:val="22"/>
          <w:u w:val="single"/>
        </w:rPr>
        <w:t>ČEZ Distribuce a.s.</w:t>
      </w:r>
    </w:p>
    <w:p w:rsidR="003F3971" w:rsidRDefault="003F3971" w:rsidP="003B409B">
      <w:pPr>
        <w:pStyle w:val="Zkladntext"/>
        <w:jc w:val="both"/>
        <w:rPr>
          <w:sz w:val="22"/>
          <w:szCs w:val="22"/>
          <w:highlight w:val="yellow"/>
        </w:rPr>
      </w:pPr>
    </w:p>
    <w:p w:rsidR="003F3971" w:rsidRPr="00E94DA5" w:rsidRDefault="00E94DA5" w:rsidP="00E94DA5">
      <w:pPr>
        <w:pStyle w:val="Odstavecseseznamem"/>
        <w:numPr>
          <w:ilvl w:val="0"/>
          <w:numId w:val="17"/>
        </w:numPr>
        <w:autoSpaceDE w:val="0"/>
        <w:autoSpaceDN w:val="0"/>
        <w:adjustRightInd w:val="0"/>
        <w:spacing w:after="0" w:line="240" w:lineRule="auto"/>
        <w:jc w:val="both"/>
      </w:pPr>
      <w:r w:rsidRPr="003F3971">
        <w:t xml:space="preserve">V území se nachází </w:t>
      </w:r>
      <w:r w:rsidRPr="00E94DA5">
        <w:t>zařízení podzemního vedení NN, nadzemního vedení VN, nadzemního vedení VVN</w:t>
      </w:r>
    </w:p>
    <w:p w:rsidR="003F3971" w:rsidRDefault="003F3971" w:rsidP="003B409B">
      <w:pPr>
        <w:pStyle w:val="Zkladntext"/>
        <w:jc w:val="both"/>
        <w:rPr>
          <w:sz w:val="22"/>
          <w:szCs w:val="22"/>
          <w:highlight w:val="yellow"/>
        </w:rPr>
      </w:pPr>
    </w:p>
    <w:p w:rsidR="003F3971" w:rsidRDefault="003F3971" w:rsidP="003B409B">
      <w:pPr>
        <w:pStyle w:val="Zkladntext"/>
        <w:jc w:val="both"/>
        <w:rPr>
          <w:sz w:val="22"/>
          <w:szCs w:val="22"/>
          <w:highlight w:val="yellow"/>
        </w:rPr>
      </w:pPr>
    </w:p>
    <w:p w:rsidR="003F3971" w:rsidRPr="00E94DA5" w:rsidRDefault="00E94DA5" w:rsidP="00E94DA5">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Žádný s uvažovaných objektů A až CH a další objekty jako lavičky, pobytový trávník, infopanely, tribuny,hřiště sportoviště, toalety, stezky bosou nohou, piknikové stoly, stojany pro kola apd. nebudou umístěny v ochranném pásmu nadzemního vedení VN. Případné ostatní objekty (např. skleníky, sklady, přístřešky, stožáry lamp VO, sloupky dopravního značení apd.) nesmí být umístěny blíže než 4,0 metry od svislé roviny krajních vodičů nadzemního vedení 22kV. Současně žádná část budov, skladovacích prostor (od uskladněných látek a materiálu) a ostatních objektů nebude umístěna blíže než 5,0 metrů od vodičů vedení 22 kV (přímá vzdálenost k vodičům vedení) + přímá vzdálenost ohni nevzdorujících částí budov 10,6 m. Pod vedením VN a do vzdálenosti 3 m od krajního vodiče po obou stranách vedení (měřeno od svislé roviny krajních vodičů nadzemního vedení 22kV) nebudou zřizována parkovací stání. V ochranném pásmu nadzemního vedení VN nebudou odstavována vozidla vyjma odsouhlasených parkovacích stání. Porosty v ochranném pásmu nesmí dorůst výšky nad 3 m. Při úpravě povrchu v ochranném pásmu vedení nesmí dojít ke změně výškové nivelety povrchu terénu oproti současnému stavu. Oplocení v ochranném pásmu nadzemního vedení VN smí být provedeno pouze jako nepochozí, z nevodivého materiálu do výšky max. 2 m. K nadzemnímu vedení VN musí být zajištěn trvalý přístup provozovateli a jím pověřeným pracovníkům, a to včetně techniky (např. jeřáb, bagr, pracovní plošina apd.).Veškeré objekty, základy staveb, popř. paty sloupků oplocení, dopravního značení, stožáry lamp VO obrubníky apd. budou umístěny ve vzdálenosti min. 0,6m od krajního kabelu podzemního kabelového vedení NN. Přípojkové, popř. rozpojovací skříně kabelového vedení NN v zájmovém území nebudou stavebně spojené s komponenty oplocení ani jinými částmi staveb. V místech vjezdů na pozemek a pod zpevněnými plochami musí být zajištěna dostatečná ochrana kabelů proti mechanickému poškození</w:t>
      </w:r>
      <w:r>
        <w:rPr>
          <w:rFonts w:eastAsia="Times New Roman" w:cs="Arial"/>
          <w:lang w:eastAsia="ar-SA"/>
        </w:rPr>
        <w:t xml:space="preserve"> </w:t>
      </w:r>
      <w:r w:rsidRPr="00E94DA5">
        <w:rPr>
          <w:rFonts w:eastAsia="Times New Roman" w:cs="Arial"/>
          <w:lang w:eastAsia="ar-SA"/>
        </w:rPr>
        <w:t xml:space="preserve">(uložení </w:t>
      </w:r>
      <w:r w:rsidRPr="003A14AE">
        <w:rPr>
          <w:rFonts w:eastAsia="Times New Roman" w:cs="Arial"/>
          <w:lang w:eastAsia="ar-SA"/>
        </w:rPr>
        <w:t>kabelu do půlené chráničky s přesahem vjezdu nebo zpevněné plochy min. 0,5m), povrchy zpevněných ploch nad kabelovým vedením musí být rozebíratelné. Nad</w:t>
      </w:r>
      <w:r w:rsidRPr="00E94DA5">
        <w:rPr>
          <w:rFonts w:eastAsia="Times New Roman" w:cs="Arial"/>
          <w:lang w:eastAsia="ar-SA"/>
        </w:rPr>
        <w:t xml:space="preserve"> kabelovým vedením nebudou</w:t>
      </w:r>
      <w:r>
        <w:rPr>
          <w:rFonts w:eastAsia="Times New Roman" w:cs="Arial"/>
          <w:lang w:eastAsia="ar-SA"/>
        </w:rPr>
        <w:t xml:space="preserve"> </w:t>
      </w:r>
      <w:r w:rsidRPr="00E94DA5">
        <w:rPr>
          <w:rFonts w:eastAsia="Times New Roman" w:cs="Arial"/>
          <w:lang w:eastAsia="ar-SA"/>
        </w:rPr>
        <w:t>zřizována parkovací stání. Při případné úpravě povrchu v ochranném pásmu vedení nesmí dojít ke změně</w:t>
      </w:r>
      <w:r>
        <w:rPr>
          <w:rFonts w:eastAsia="Times New Roman" w:cs="Arial"/>
          <w:lang w:eastAsia="ar-SA"/>
        </w:rPr>
        <w:t xml:space="preserve"> </w:t>
      </w:r>
      <w:r w:rsidRPr="00E94DA5">
        <w:rPr>
          <w:rFonts w:eastAsia="Times New Roman" w:cs="Arial"/>
          <w:lang w:eastAsia="ar-SA"/>
        </w:rPr>
        <w:t>výškové nivelety povrchu terénu oproti současnému stavu. Místa křížení a souběhy ostatních zařízení</w:t>
      </w:r>
      <w:r>
        <w:rPr>
          <w:rFonts w:eastAsia="Times New Roman" w:cs="Arial"/>
          <w:lang w:eastAsia="ar-SA"/>
        </w:rPr>
        <w:t xml:space="preserve"> </w:t>
      </w:r>
      <w:r w:rsidRPr="00E94DA5">
        <w:rPr>
          <w:rFonts w:eastAsia="Times New Roman" w:cs="Arial"/>
          <w:lang w:eastAsia="ar-SA"/>
        </w:rPr>
        <w:t>a staveb se zařízeními energetickými, komunikačními sítěmi pro elektronickou komunikaci nebo zařízeními</w:t>
      </w:r>
      <w:r>
        <w:rPr>
          <w:rFonts w:eastAsia="Times New Roman" w:cs="Arial"/>
          <w:lang w:eastAsia="ar-SA"/>
        </w:rPr>
        <w:t xml:space="preserve"> </w:t>
      </w:r>
      <w:r w:rsidRPr="00E94DA5">
        <w:rPr>
          <w:rFonts w:eastAsia="Times New Roman" w:cs="Arial"/>
          <w:lang w:eastAsia="ar-SA"/>
        </w:rPr>
        <w:t>technické infrastruktury musí být vyprojektovány a provedeny v souladu s platnými normami a předpisy,</w:t>
      </w:r>
      <w:r>
        <w:rPr>
          <w:rFonts w:eastAsia="Times New Roman" w:cs="Arial"/>
          <w:lang w:eastAsia="ar-SA"/>
        </w:rPr>
        <w:t xml:space="preserve"> </w:t>
      </w:r>
      <w:r w:rsidRPr="00E94DA5">
        <w:rPr>
          <w:rFonts w:eastAsia="Times New Roman" w:cs="Arial"/>
          <w:lang w:eastAsia="ar-SA"/>
        </w:rPr>
        <w:t>zejména s ČSN 33 2000-5-52, ČSN EN 50110-1, ČSN EN 50341-1, ČSN 73 6005 a PNE 33 0000-6, PNE</w:t>
      </w:r>
      <w:r>
        <w:rPr>
          <w:rFonts w:eastAsia="Times New Roman" w:cs="Arial"/>
          <w:lang w:eastAsia="ar-SA"/>
        </w:rPr>
        <w:t xml:space="preserve"> </w:t>
      </w:r>
      <w:r w:rsidRPr="00E94DA5">
        <w:rPr>
          <w:rFonts w:eastAsia="Times New Roman" w:cs="Arial"/>
          <w:lang w:eastAsia="ar-SA"/>
        </w:rPr>
        <w:t>33 3301, PNE 34 1050, budou viditelně označeny výstražnou fólií tak, aby bylo zřejmé, že se jedná</w:t>
      </w:r>
      <w:r>
        <w:rPr>
          <w:rFonts w:eastAsia="Times New Roman" w:cs="Arial"/>
          <w:lang w:eastAsia="ar-SA"/>
        </w:rPr>
        <w:t xml:space="preserve"> </w:t>
      </w:r>
      <w:r w:rsidRPr="00E94DA5">
        <w:rPr>
          <w:rFonts w:eastAsia="Times New Roman" w:cs="Arial"/>
          <w:lang w:eastAsia="ar-SA"/>
        </w:rPr>
        <w:t>o vodovod/kanalizaci/plynovod/VO apd. Upozorňujeme na dodržení nejmenšího dovoleného kryt</w:t>
      </w:r>
      <w:r>
        <w:rPr>
          <w:rFonts w:eastAsia="Times New Roman" w:cs="Arial"/>
          <w:lang w:eastAsia="ar-SA"/>
        </w:rPr>
        <w:t xml:space="preserve">í </w:t>
      </w:r>
      <w:r w:rsidRPr="00E94DA5">
        <w:rPr>
          <w:rFonts w:eastAsia="Times New Roman" w:cs="Arial"/>
          <w:lang w:eastAsia="ar-SA"/>
        </w:rPr>
        <w:t>(hloubku uložení) stávajících podzemních sítí, dle ČSN 73 6005. Stavbou nesmí být znemožněn ani</w:t>
      </w:r>
      <w:r>
        <w:rPr>
          <w:rFonts w:eastAsia="Times New Roman" w:cs="Arial"/>
          <w:lang w:eastAsia="ar-SA"/>
        </w:rPr>
        <w:t xml:space="preserve"> </w:t>
      </w:r>
      <w:r w:rsidRPr="00E94DA5">
        <w:rPr>
          <w:rFonts w:eastAsia="Times New Roman" w:cs="Arial"/>
          <w:lang w:eastAsia="ar-SA"/>
        </w:rPr>
        <w:t>podstatně znesnadněn přístup k zařízení distribuční soustavy provozovateli a jím pověřeným pracovníkům.</w:t>
      </w:r>
      <w:r>
        <w:rPr>
          <w:rFonts w:eastAsia="Times New Roman" w:cs="Arial"/>
          <w:lang w:eastAsia="ar-SA"/>
        </w:rPr>
        <w:t xml:space="preserve"> </w:t>
      </w:r>
      <w:r w:rsidRPr="00E94DA5">
        <w:rPr>
          <w:rFonts w:eastAsia="Times New Roman" w:cs="Arial"/>
          <w:lang w:eastAsia="ar-SA"/>
        </w:rPr>
        <w:t>Připojení objektu k distribuční síti, popř. změna parametrů odběru ve stávajícím odběrném místě bude</w:t>
      </w:r>
      <w:r>
        <w:rPr>
          <w:rFonts w:eastAsia="Times New Roman" w:cs="Arial"/>
          <w:lang w:eastAsia="ar-SA"/>
        </w:rPr>
        <w:t xml:space="preserve"> </w:t>
      </w:r>
      <w:r w:rsidRPr="00E94DA5">
        <w:rPr>
          <w:rFonts w:eastAsia="Times New Roman" w:cs="Arial"/>
          <w:lang w:eastAsia="ar-SA"/>
        </w:rPr>
        <w:t>řešeno dle technických podmínek připojení, které jsou (budou) nedílnou součástí smlouvy ze žádosti</w:t>
      </w:r>
      <w:r>
        <w:rPr>
          <w:rFonts w:eastAsia="Times New Roman" w:cs="Arial"/>
          <w:lang w:eastAsia="ar-SA"/>
        </w:rPr>
        <w:t xml:space="preserve"> </w:t>
      </w:r>
      <w:r w:rsidRPr="00E94DA5">
        <w:rPr>
          <w:rFonts w:eastAsia="Times New Roman" w:cs="Arial"/>
          <w:lang w:eastAsia="ar-SA"/>
        </w:rPr>
        <w:t>o připojení.</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Podmínkou pro zahájení činnosti v blízkosti zařízení distribuční soustavy, resp. v ochranném pásmu je</w:t>
      </w:r>
      <w:r w:rsidR="00B215D0">
        <w:rPr>
          <w:rFonts w:eastAsia="Times New Roman" w:cs="Arial"/>
          <w:lang w:eastAsia="ar-SA"/>
        </w:rPr>
        <w:t xml:space="preserve"> </w:t>
      </w:r>
      <w:r w:rsidRPr="00B215D0">
        <w:rPr>
          <w:rFonts w:eastAsia="Times New Roman" w:cs="Arial"/>
          <w:lang w:eastAsia="ar-SA"/>
        </w:rPr>
        <w:t>platné sdělení o existenci zařízení v majetku společnosti ČEZ Distribuce, a. s., pro výše uvedené zájmové</w:t>
      </w:r>
      <w:r w:rsidR="00B215D0">
        <w:rPr>
          <w:rFonts w:eastAsia="Times New Roman" w:cs="Arial"/>
          <w:lang w:eastAsia="ar-SA"/>
        </w:rPr>
        <w:t xml:space="preserve"> </w:t>
      </w:r>
      <w:r w:rsidRPr="00B215D0">
        <w:rPr>
          <w:rFonts w:eastAsia="Times New Roman" w:cs="Arial"/>
          <w:lang w:eastAsia="ar-SA"/>
        </w:rPr>
        <w:t>území, které získáte prostřednictvím Geoportálu (geoportal.cezdistribuce.cz), při dodržení podmínek</w:t>
      </w:r>
      <w:r w:rsidR="00B215D0">
        <w:rPr>
          <w:rFonts w:eastAsia="Times New Roman" w:cs="Arial"/>
          <w:lang w:eastAsia="ar-SA"/>
        </w:rPr>
        <w:t xml:space="preserve"> </w:t>
      </w:r>
      <w:r w:rsidRPr="00B215D0">
        <w:rPr>
          <w:rFonts w:eastAsia="Times New Roman" w:cs="Arial"/>
          <w:lang w:eastAsia="ar-SA"/>
        </w:rPr>
        <w:t>uvedených ve sdělení a v tomto vyjádření.</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V dostatečném časovém předstihu před zahájením prací je nutné podat žádost o udělení souhlasu</w:t>
      </w:r>
      <w:r w:rsidR="00B215D0">
        <w:rPr>
          <w:rFonts w:eastAsia="Times New Roman" w:cs="Arial"/>
          <w:lang w:eastAsia="ar-SA"/>
        </w:rPr>
        <w:t xml:space="preserve"> </w:t>
      </w:r>
      <w:r w:rsidRPr="00B215D0">
        <w:rPr>
          <w:rFonts w:eastAsia="Times New Roman" w:cs="Arial"/>
          <w:lang w:eastAsia="ar-SA"/>
        </w:rPr>
        <w:t>s činností a umístěním stavby v blízkosti zařízení distribuční soustavy, resp. v ochranném pásmu. Postup</w:t>
      </w:r>
      <w:r w:rsidR="00B215D0">
        <w:rPr>
          <w:rFonts w:eastAsia="Times New Roman" w:cs="Arial"/>
          <w:lang w:eastAsia="ar-SA"/>
        </w:rPr>
        <w:t xml:space="preserve"> </w:t>
      </w:r>
      <w:r w:rsidRPr="00B215D0">
        <w:rPr>
          <w:rFonts w:eastAsia="Times New Roman" w:cs="Arial"/>
          <w:lang w:eastAsia="ar-SA"/>
        </w:rPr>
        <w:t>a formulář je k dispozici na www.cezdistribuce.cz. Při realizaci stavby je nutné se řídit podmínkami, které</w:t>
      </w:r>
      <w:r w:rsidR="00B215D0">
        <w:rPr>
          <w:rFonts w:eastAsia="Times New Roman" w:cs="Arial"/>
          <w:lang w:eastAsia="ar-SA"/>
        </w:rPr>
        <w:t xml:space="preserve"> </w:t>
      </w:r>
      <w:r w:rsidRPr="00B215D0">
        <w:rPr>
          <w:rFonts w:eastAsia="Times New Roman" w:cs="Arial"/>
          <w:lang w:eastAsia="ar-SA"/>
        </w:rPr>
        <w:t>budou stanoveny v případě kladného posouzení podané žádosti.</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Místa křížení a souběhy ostatních zařízení a staveb se zařízeními energetickými, komunikačními sítěmi pro</w:t>
      </w:r>
      <w:r w:rsidR="00B215D0">
        <w:rPr>
          <w:rFonts w:eastAsia="Times New Roman" w:cs="Arial"/>
          <w:lang w:eastAsia="ar-SA"/>
        </w:rPr>
        <w:t xml:space="preserve"> </w:t>
      </w:r>
      <w:r w:rsidRPr="00B215D0">
        <w:rPr>
          <w:rFonts w:eastAsia="Times New Roman" w:cs="Arial"/>
          <w:lang w:eastAsia="ar-SA"/>
        </w:rPr>
        <w:t>elektronickou komunikaci nebo zařízeními technické infrastruktury musí být vyprojektovány a provedeny</w:t>
      </w:r>
      <w:r w:rsidR="00B215D0">
        <w:rPr>
          <w:rFonts w:eastAsia="Times New Roman" w:cs="Arial"/>
          <w:lang w:eastAsia="ar-SA"/>
        </w:rPr>
        <w:t xml:space="preserve"> </w:t>
      </w:r>
      <w:r w:rsidRPr="00B215D0">
        <w:rPr>
          <w:rFonts w:eastAsia="Times New Roman" w:cs="Arial"/>
          <w:lang w:eastAsia="ar-SA"/>
        </w:rPr>
        <w:t>v souladu s platnými normami a předpisy, zejména s ČSN 33 2000-5-52, ČSN EN 50110-1,</w:t>
      </w:r>
      <w:r w:rsidR="00B215D0">
        <w:rPr>
          <w:rFonts w:eastAsia="Times New Roman" w:cs="Arial"/>
          <w:lang w:eastAsia="ar-SA"/>
        </w:rPr>
        <w:t xml:space="preserve"> </w:t>
      </w:r>
      <w:r w:rsidRPr="00B215D0">
        <w:rPr>
          <w:rFonts w:eastAsia="Times New Roman" w:cs="Arial"/>
          <w:lang w:eastAsia="ar-SA"/>
        </w:rPr>
        <w:t>ČSN EN 50341-1, ČSN 73 6005 a PNE 33 0000-6, PNE 33 3301, PNE 34 1050.</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V případě nadzemního vedení nn budou pro stavby a konstrukce dodrženy odstupové vzdálenosti</w:t>
      </w:r>
      <w:r w:rsidR="00B215D0">
        <w:rPr>
          <w:rFonts w:eastAsia="Times New Roman" w:cs="Arial"/>
          <w:lang w:eastAsia="ar-SA"/>
        </w:rPr>
        <w:t xml:space="preserve"> </w:t>
      </w:r>
      <w:r w:rsidRPr="00B215D0">
        <w:rPr>
          <w:rFonts w:eastAsia="Times New Roman" w:cs="Arial"/>
          <w:lang w:eastAsia="ar-SA"/>
        </w:rPr>
        <w:t>uvede</w:t>
      </w:r>
      <w:r w:rsidR="00B215D0">
        <w:rPr>
          <w:rFonts w:eastAsia="Times New Roman" w:cs="Arial"/>
          <w:lang w:eastAsia="ar-SA"/>
        </w:rPr>
        <w:t xml:space="preserve">né v PNE 33 3302 a hranu výkopu </w:t>
      </w:r>
      <w:r w:rsidRPr="00B215D0">
        <w:rPr>
          <w:rFonts w:eastAsia="Times New Roman" w:cs="Arial"/>
          <w:lang w:eastAsia="ar-SA"/>
        </w:rPr>
        <w:t>doporučujeme při realizaci stavby umístit min. 1 m od základové</w:t>
      </w:r>
      <w:r w:rsidR="00B215D0">
        <w:rPr>
          <w:rFonts w:eastAsia="Times New Roman" w:cs="Arial"/>
          <w:lang w:eastAsia="ar-SA"/>
        </w:rPr>
        <w:t xml:space="preserve"> </w:t>
      </w:r>
      <w:r w:rsidRPr="00B215D0">
        <w:rPr>
          <w:rFonts w:eastAsia="Times New Roman" w:cs="Arial"/>
          <w:lang w:eastAsia="ar-SA"/>
        </w:rPr>
        <w:t>části podpěrného bodu.</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Při realizaci stavby a/nebo provádění související činnosti nesmí dojít v žádném případě k</w:t>
      </w:r>
      <w:r w:rsidR="00B215D0">
        <w:rPr>
          <w:rFonts w:eastAsia="Times New Roman" w:cs="Arial"/>
          <w:lang w:eastAsia="ar-SA"/>
        </w:rPr>
        <w:t> </w:t>
      </w:r>
      <w:r w:rsidRPr="00E94DA5">
        <w:rPr>
          <w:rFonts w:eastAsia="Times New Roman" w:cs="Arial"/>
          <w:lang w:eastAsia="ar-SA"/>
        </w:rPr>
        <w:t>nebezpečnému</w:t>
      </w:r>
      <w:r w:rsidR="00B215D0">
        <w:rPr>
          <w:rFonts w:eastAsia="Times New Roman" w:cs="Arial"/>
          <w:lang w:eastAsia="ar-SA"/>
        </w:rPr>
        <w:t xml:space="preserve"> </w:t>
      </w:r>
      <w:r w:rsidRPr="00B215D0">
        <w:rPr>
          <w:rFonts w:eastAsia="Times New Roman" w:cs="Arial"/>
          <w:lang w:eastAsia="ar-SA"/>
        </w:rPr>
        <w:t>přiblížení osob, věcí, zařízení nebo mechanismů a strojů k živým částem pod napětím, tj. musí být</w:t>
      </w:r>
      <w:r w:rsidR="00B215D0">
        <w:rPr>
          <w:rFonts w:eastAsia="Times New Roman" w:cs="Arial"/>
          <w:lang w:eastAsia="ar-SA"/>
        </w:rPr>
        <w:t xml:space="preserve"> </w:t>
      </w:r>
      <w:r w:rsidRPr="00B215D0">
        <w:rPr>
          <w:rFonts w:eastAsia="Times New Roman" w:cs="Arial"/>
          <w:lang w:eastAsia="ar-SA"/>
        </w:rPr>
        <w:t>dodržena minimální vzdálenost 1 m od živých částí zařízení nn, 2 m od vedení vn a 3 m od vedení vvn, dle</w:t>
      </w:r>
      <w:r w:rsidR="00B215D0">
        <w:rPr>
          <w:rFonts w:eastAsia="Times New Roman" w:cs="Arial"/>
          <w:lang w:eastAsia="ar-SA"/>
        </w:rPr>
        <w:t xml:space="preserve"> </w:t>
      </w:r>
      <w:r w:rsidRPr="00B215D0">
        <w:rPr>
          <w:rFonts w:eastAsia="Times New Roman" w:cs="Arial"/>
          <w:lang w:eastAsia="ar-SA"/>
        </w:rPr>
        <w:t>PNE 33 0000-6 s vazbou na ČSN EN 50110-1, pokud není větší vzdálenost stanovena v jiném předpisu</w:t>
      </w:r>
      <w:r w:rsidR="00B215D0">
        <w:rPr>
          <w:rFonts w:eastAsia="Times New Roman" w:cs="Arial"/>
          <w:lang w:eastAsia="ar-SA"/>
        </w:rPr>
        <w:t xml:space="preserve"> </w:t>
      </w:r>
      <w:r w:rsidRPr="00B215D0">
        <w:rPr>
          <w:rFonts w:eastAsia="Times New Roman" w:cs="Arial"/>
          <w:lang w:eastAsia="ar-SA"/>
        </w:rPr>
        <w:t>(např. ČSN ISO 12480-1). V případě, že nebude možné tuto vzdálenost dodržet, je žadatel povinen</w:t>
      </w:r>
      <w:r w:rsidR="00B215D0">
        <w:rPr>
          <w:rFonts w:eastAsia="Times New Roman" w:cs="Arial"/>
          <w:lang w:eastAsia="ar-SA"/>
        </w:rPr>
        <w:t xml:space="preserve"> </w:t>
      </w:r>
      <w:r w:rsidRPr="00B215D0">
        <w:rPr>
          <w:rFonts w:eastAsia="Times New Roman" w:cs="Arial"/>
          <w:lang w:eastAsia="ar-SA"/>
        </w:rPr>
        <w:t>požádat o vypnutí předmětného elektrického zařízení, případně o dočasné zaizolování vodičů nn.</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Pracovníci provádějící práce budou prokazatelně poučeni o nebezpečí, které hrozí při nedodržení</w:t>
      </w:r>
      <w:r w:rsidR="00B215D0">
        <w:rPr>
          <w:rFonts w:eastAsia="Times New Roman" w:cs="Arial"/>
          <w:lang w:eastAsia="ar-SA"/>
        </w:rPr>
        <w:t xml:space="preserve"> </w:t>
      </w:r>
      <w:r w:rsidRPr="00B215D0">
        <w:rPr>
          <w:rFonts w:eastAsia="Times New Roman" w:cs="Arial"/>
          <w:lang w:eastAsia="ar-SA"/>
        </w:rPr>
        <w:t>bezpečnostních předpisů. S ohledem na provádění prací v blízkosti zařízení distribuční soustavy, resp.</w:t>
      </w:r>
      <w:r w:rsidR="00B215D0">
        <w:rPr>
          <w:rFonts w:eastAsia="Times New Roman" w:cs="Arial"/>
          <w:lang w:eastAsia="ar-SA"/>
        </w:rPr>
        <w:t xml:space="preserve"> </w:t>
      </w:r>
      <w:r w:rsidRPr="00B215D0">
        <w:rPr>
          <w:rFonts w:eastAsia="Times New Roman" w:cs="Arial"/>
          <w:lang w:eastAsia="ar-SA"/>
        </w:rPr>
        <w:t>v ochranném pásmu upozorňujeme na možnost nebezpečných vlivů od elektrického zařízení. Opatření</w:t>
      </w:r>
      <w:r w:rsidR="00B215D0">
        <w:rPr>
          <w:rFonts w:eastAsia="Times New Roman" w:cs="Arial"/>
          <w:lang w:eastAsia="ar-SA"/>
        </w:rPr>
        <w:t xml:space="preserve"> </w:t>
      </w:r>
      <w:r w:rsidRPr="00B215D0">
        <w:rPr>
          <w:rFonts w:eastAsia="Times New Roman" w:cs="Arial"/>
          <w:lang w:eastAsia="ar-SA"/>
        </w:rPr>
        <w:t>proti těmto vlivům je na straně žadatele, dodavatele prací nebo jimi pověřených osobách. ČEZ Distribuce,</w:t>
      </w:r>
      <w:r w:rsidR="00B215D0">
        <w:rPr>
          <w:rFonts w:eastAsia="Times New Roman" w:cs="Arial"/>
          <w:lang w:eastAsia="ar-SA"/>
        </w:rPr>
        <w:t xml:space="preserve"> </w:t>
      </w:r>
      <w:r w:rsidRPr="00B215D0">
        <w:rPr>
          <w:rFonts w:eastAsia="Times New Roman" w:cs="Arial"/>
          <w:lang w:eastAsia="ar-SA"/>
        </w:rPr>
        <w:t>a. s., nepřevezme žádnou zodpovědnost za případné škody, které vzniknou následkem poruchy nebo</w:t>
      </w:r>
      <w:r w:rsidR="00B215D0">
        <w:rPr>
          <w:rFonts w:eastAsia="Times New Roman" w:cs="Arial"/>
          <w:lang w:eastAsia="ar-SA"/>
        </w:rPr>
        <w:t xml:space="preserve"> </w:t>
      </w:r>
      <w:r w:rsidRPr="00B215D0">
        <w:rPr>
          <w:rFonts w:eastAsia="Times New Roman" w:cs="Arial"/>
          <w:lang w:eastAsia="ar-SA"/>
        </w:rPr>
        <w:t>havárie elektrického zařízení za nepředvídaných okolností nebo nedodržením výše uvedených podmínek.</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Stavbou nebude narušeno stávající uzemnění nadzemního vedení ani statika podpěrných bodů. Nebude-li</w:t>
      </w:r>
      <w:r w:rsidR="00B215D0">
        <w:rPr>
          <w:rFonts w:eastAsia="Times New Roman" w:cs="Arial"/>
          <w:lang w:eastAsia="ar-SA"/>
        </w:rPr>
        <w:t xml:space="preserve"> </w:t>
      </w:r>
      <w:r w:rsidRPr="00B215D0">
        <w:rPr>
          <w:rFonts w:eastAsia="Times New Roman" w:cs="Arial"/>
          <w:lang w:eastAsia="ar-SA"/>
        </w:rPr>
        <w:t>možné toto dodržet je nutné situaci řešit formou přeložky zařízení distribuční soustavy ve smyslu § 47</w:t>
      </w:r>
      <w:r w:rsidR="00B215D0">
        <w:rPr>
          <w:rFonts w:eastAsia="Times New Roman" w:cs="Arial"/>
          <w:lang w:eastAsia="ar-SA"/>
        </w:rPr>
        <w:t xml:space="preserve"> </w:t>
      </w:r>
      <w:r w:rsidRPr="00B215D0">
        <w:rPr>
          <w:rFonts w:eastAsia="Times New Roman" w:cs="Arial"/>
          <w:lang w:eastAsia="ar-SA"/>
        </w:rPr>
        <w:t>zákona č. 458/2000 Sb., v platném znění.</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V případě činnosti a/nebo stavby v blízkosti elektrického vedení, resp. v ochranném pásmu bude dotčený</w:t>
      </w:r>
      <w:r w:rsidR="00B215D0">
        <w:rPr>
          <w:rFonts w:eastAsia="Times New Roman" w:cs="Arial"/>
          <w:lang w:eastAsia="ar-SA"/>
        </w:rPr>
        <w:t xml:space="preserve"> </w:t>
      </w:r>
      <w:r w:rsidRPr="00B215D0">
        <w:rPr>
          <w:rFonts w:eastAsia="Times New Roman" w:cs="Arial"/>
          <w:lang w:eastAsia="ar-SA"/>
        </w:rPr>
        <w:t>prostor ze všech stran možného přístupu/vjezdu po celou dobu realizace viditelně označen výstražnou</w:t>
      </w:r>
      <w:r w:rsidR="00B215D0">
        <w:rPr>
          <w:rFonts w:eastAsia="Times New Roman" w:cs="Arial"/>
          <w:lang w:eastAsia="ar-SA"/>
        </w:rPr>
        <w:t xml:space="preserve"> </w:t>
      </w:r>
      <w:r w:rsidRPr="00B215D0">
        <w:rPr>
          <w:rFonts w:eastAsia="Times New Roman" w:cs="Arial"/>
          <w:lang w:eastAsia="ar-SA"/>
        </w:rPr>
        <w:t>cedulí.</w:t>
      </w:r>
    </w:p>
    <w:p w:rsidR="00E94DA5"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Umístěním stavby nesmí dojít ke ztížení přístupu našich pracovníků a pracovníků námi pověřených firem</w:t>
      </w:r>
      <w:r w:rsidR="00B215D0">
        <w:rPr>
          <w:rFonts w:eastAsia="Times New Roman" w:cs="Arial"/>
          <w:lang w:eastAsia="ar-SA"/>
        </w:rPr>
        <w:t xml:space="preserve"> </w:t>
      </w:r>
      <w:r w:rsidRPr="00B215D0">
        <w:rPr>
          <w:rFonts w:eastAsia="Times New Roman" w:cs="Arial"/>
          <w:lang w:eastAsia="ar-SA"/>
        </w:rPr>
        <w:t>k zařízení v majetku společnosti ČEZ Distribuce, a. s. Při případné úpravě povrchu nesmí dojít ke změně</w:t>
      </w:r>
      <w:r w:rsidR="00B215D0">
        <w:rPr>
          <w:rFonts w:eastAsia="Times New Roman" w:cs="Arial"/>
          <w:lang w:eastAsia="ar-SA"/>
        </w:rPr>
        <w:t xml:space="preserve"> </w:t>
      </w:r>
      <w:r w:rsidRPr="00B215D0">
        <w:rPr>
          <w:rFonts w:eastAsia="Times New Roman" w:cs="Arial"/>
          <w:lang w:eastAsia="ar-SA"/>
        </w:rPr>
        <w:t>výškové nivelity země oproti současnému stavu.</w:t>
      </w:r>
    </w:p>
    <w:p w:rsidR="00B215D0" w:rsidRPr="00B215D0" w:rsidRDefault="00E94DA5"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E94DA5">
        <w:rPr>
          <w:rFonts w:eastAsia="Times New Roman" w:cs="Arial"/>
          <w:lang w:eastAsia="ar-SA"/>
        </w:rPr>
        <w:t>Musí být dodrženy Podmínky pro práce v ochranných pásmech zařízení, které jsou v platném znění</w:t>
      </w:r>
      <w:r w:rsidR="00B215D0">
        <w:rPr>
          <w:rFonts w:eastAsia="Times New Roman" w:cs="Arial"/>
          <w:lang w:eastAsia="ar-SA"/>
        </w:rPr>
        <w:t xml:space="preserve"> </w:t>
      </w:r>
      <w:r w:rsidRPr="00B215D0">
        <w:rPr>
          <w:rFonts w:eastAsia="Times New Roman" w:cs="Arial"/>
          <w:lang w:eastAsia="ar-SA"/>
        </w:rPr>
        <w:t>k dispozici na www.cezdistribuce.cz, popř. jsou součástí vydaného sdělení o existenci zařízení v</w:t>
      </w:r>
      <w:r w:rsidR="00B215D0">
        <w:rPr>
          <w:rFonts w:eastAsia="Times New Roman" w:cs="Arial"/>
          <w:lang w:eastAsia="ar-SA"/>
        </w:rPr>
        <w:t> </w:t>
      </w:r>
      <w:r w:rsidRPr="00B215D0">
        <w:rPr>
          <w:rFonts w:eastAsia="Times New Roman" w:cs="Arial"/>
          <w:lang w:eastAsia="ar-SA"/>
        </w:rPr>
        <w:t>majetku</w:t>
      </w:r>
      <w:r w:rsidR="00B215D0">
        <w:rPr>
          <w:rFonts w:eastAsia="Times New Roman" w:cs="Arial"/>
          <w:lang w:eastAsia="ar-SA"/>
        </w:rPr>
        <w:t xml:space="preserve"> </w:t>
      </w:r>
      <w:r w:rsidR="00B215D0" w:rsidRPr="00B215D0">
        <w:rPr>
          <w:rFonts w:eastAsia="Times New Roman" w:cs="Arial"/>
          <w:lang w:eastAsia="ar-SA"/>
        </w:rPr>
        <w:t>společnosti ČEZ Distribuce, a. s.</w:t>
      </w:r>
    </w:p>
    <w:p w:rsidR="00B215D0" w:rsidRPr="00B215D0" w:rsidRDefault="00B215D0"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215D0">
        <w:rPr>
          <w:rFonts w:eastAsia="Times New Roman" w:cs="Arial"/>
          <w:lang w:eastAsia="ar-SA"/>
        </w:rPr>
        <w:t>Dojde-li k obnažení podzemního vedení nebo k poškození energetického zařízení, sítě pro elektronickou</w:t>
      </w:r>
      <w:r>
        <w:rPr>
          <w:rFonts w:eastAsia="Times New Roman" w:cs="Arial"/>
          <w:lang w:eastAsia="ar-SA"/>
        </w:rPr>
        <w:t xml:space="preserve"> </w:t>
      </w:r>
      <w:r w:rsidRPr="00B215D0">
        <w:rPr>
          <w:rFonts w:eastAsia="Times New Roman" w:cs="Arial"/>
          <w:lang w:eastAsia="ar-SA"/>
        </w:rPr>
        <w:t>komunikaci nebo zařízení se sítí pro elektronickou komunikaci související nebo zařízení technick</w:t>
      </w:r>
      <w:r>
        <w:rPr>
          <w:rFonts w:eastAsia="Times New Roman" w:cs="Arial"/>
          <w:lang w:eastAsia="ar-SA"/>
        </w:rPr>
        <w:t xml:space="preserve">é </w:t>
      </w:r>
      <w:r w:rsidRPr="00B215D0">
        <w:rPr>
          <w:rFonts w:eastAsia="Times New Roman" w:cs="Arial"/>
          <w:lang w:eastAsia="ar-SA"/>
        </w:rPr>
        <w:t>infrastruktury ve vlastnictví ČEZ Distribuce, a. s., nahlaste nám prosím tuto skutečnost bezodkladně jako</w:t>
      </w:r>
      <w:r>
        <w:rPr>
          <w:rFonts w:eastAsia="Times New Roman" w:cs="Arial"/>
          <w:lang w:eastAsia="ar-SA"/>
        </w:rPr>
        <w:t xml:space="preserve"> </w:t>
      </w:r>
      <w:r w:rsidRPr="00B215D0">
        <w:rPr>
          <w:rFonts w:eastAsia="Times New Roman" w:cs="Arial"/>
          <w:lang w:eastAsia="ar-SA"/>
        </w:rPr>
        <w:t>poruchu na bezplatnou linku 800 850 860. Poškození nebo mimořádné události způsobené na zařízení</w:t>
      </w:r>
      <w:r>
        <w:rPr>
          <w:rFonts w:eastAsia="Times New Roman" w:cs="Arial"/>
          <w:lang w:eastAsia="ar-SA"/>
        </w:rPr>
        <w:t xml:space="preserve"> </w:t>
      </w:r>
      <w:r w:rsidRPr="00B215D0">
        <w:rPr>
          <w:rFonts w:eastAsia="Times New Roman" w:cs="Arial"/>
          <w:lang w:eastAsia="ar-SA"/>
        </w:rPr>
        <w:t>žadatelem, dodavatelem prací nebo jimi pověřenými osobami budou opraveny na náklady viníka. Zahrnutí</w:t>
      </w:r>
      <w:r>
        <w:rPr>
          <w:rFonts w:eastAsia="Times New Roman" w:cs="Arial"/>
          <w:lang w:eastAsia="ar-SA"/>
        </w:rPr>
        <w:t xml:space="preserve"> </w:t>
      </w:r>
      <w:r w:rsidRPr="00B215D0">
        <w:rPr>
          <w:rFonts w:eastAsia="Times New Roman" w:cs="Arial"/>
          <w:lang w:eastAsia="ar-SA"/>
        </w:rPr>
        <w:t>obnažených, případně poškozených částí podzemního vedení může být provedeno pouze po souhlasu</w:t>
      </w:r>
      <w:r>
        <w:rPr>
          <w:rFonts w:eastAsia="Times New Roman" w:cs="Arial"/>
          <w:lang w:eastAsia="ar-SA"/>
        </w:rPr>
        <w:t xml:space="preserve"> </w:t>
      </w:r>
      <w:r w:rsidRPr="00B215D0">
        <w:rPr>
          <w:rFonts w:eastAsia="Times New Roman" w:cs="Arial"/>
          <w:lang w:eastAsia="ar-SA"/>
        </w:rPr>
        <w:t>vydaném společností ČEZ Distribuce, a. s.</w:t>
      </w:r>
    </w:p>
    <w:p w:rsidR="00B215D0" w:rsidRPr="00B215D0" w:rsidRDefault="00B215D0"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215D0">
        <w:rPr>
          <w:rFonts w:eastAsia="Times New Roman" w:cs="Arial"/>
          <w:lang w:eastAsia="ar-SA"/>
        </w:rPr>
        <w:t>Toto vyjádření se nevztahuje na zařízení v majetku společností ČEZ ICT Services, a. s., a Telco Pro</w:t>
      </w:r>
      <w:r>
        <w:rPr>
          <w:rFonts w:eastAsia="Times New Roman" w:cs="Arial"/>
          <w:lang w:eastAsia="ar-SA"/>
        </w:rPr>
        <w:t xml:space="preserve"> </w:t>
      </w:r>
      <w:r w:rsidRPr="00B215D0">
        <w:rPr>
          <w:rFonts w:eastAsia="Times New Roman" w:cs="Arial"/>
          <w:lang w:eastAsia="ar-SA"/>
        </w:rPr>
        <w:t>Services, a. s.</w:t>
      </w:r>
    </w:p>
    <w:p w:rsidR="00E94DA5" w:rsidRPr="00E94DA5" w:rsidRDefault="00B215D0" w:rsidP="00B215D0">
      <w:pPr>
        <w:pStyle w:val="Odstavecseseznamem"/>
        <w:numPr>
          <w:ilvl w:val="0"/>
          <w:numId w:val="18"/>
        </w:numPr>
        <w:autoSpaceDE w:val="0"/>
        <w:autoSpaceDN w:val="0"/>
        <w:adjustRightInd w:val="0"/>
        <w:spacing w:after="0" w:line="240" w:lineRule="auto"/>
        <w:jc w:val="both"/>
        <w:rPr>
          <w:rFonts w:eastAsia="Times New Roman" w:cs="Arial"/>
          <w:lang w:eastAsia="ar-SA"/>
        </w:rPr>
      </w:pPr>
      <w:r w:rsidRPr="00B215D0">
        <w:rPr>
          <w:rFonts w:eastAsia="Times New Roman" w:cs="Arial"/>
          <w:lang w:eastAsia="ar-SA"/>
        </w:rPr>
        <w:t>Toto vyjádření nenahrazuje souhlas k zajištění příkonu elektrické energie.</w:t>
      </w:r>
    </w:p>
    <w:p w:rsidR="00E94DA5" w:rsidRPr="00BB5ADB" w:rsidRDefault="00E94DA5" w:rsidP="00667690">
      <w:pPr>
        <w:pStyle w:val="Zkladntext"/>
        <w:jc w:val="both"/>
        <w:rPr>
          <w:szCs w:val="20"/>
          <w:highlight w:val="yellow"/>
        </w:rPr>
      </w:pPr>
    </w:p>
    <w:p w:rsidR="00320D0D" w:rsidRDefault="00320D0D" w:rsidP="00320D0D">
      <w:pPr>
        <w:rPr>
          <w:highlight w:val="yellow"/>
        </w:rPr>
      </w:pPr>
    </w:p>
    <w:p w:rsidR="00153DB4" w:rsidRDefault="00153DB4" w:rsidP="00320D0D">
      <w:pPr>
        <w:rPr>
          <w:highlight w:val="yellow"/>
        </w:rPr>
      </w:pPr>
    </w:p>
    <w:p w:rsidR="00153DB4" w:rsidRDefault="00153DB4" w:rsidP="00320D0D">
      <w:pPr>
        <w:rPr>
          <w:highlight w:val="yellow"/>
        </w:rPr>
      </w:pPr>
    </w:p>
    <w:p w:rsidR="00153DB4" w:rsidRPr="00BB5ADB" w:rsidRDefault="00153DB4" w:rsidP="00320D0D">
      <w:pPr>
        <w:rPr>
          <w:highlight w:val="yellow"/>
        </w:rPr>
      </w:pPr>
    </w:p>
    <w:p w:rsidR="0014189D" w:rsidRPr="003A14AE" w:rsidRDefault="0014189D" w:rsidP="0014189D">
      <w:pPr>
        <w:pStyle w:val="Nadpis2"/>
      </w:pPr>
      <w:bookmarkStart w:id="14" w:name="_Toc36821558"/>
      <w:r w:rsidRPr="003A14AE">
        <w:t>E</w:t>
      </w:r>
      <w:r w:rsidR="00C132C4" w:rsidRPr="003A14AE">
        <w:t xml:space="preserve">.4 </w:t>
      </w:r>
      <w:r w:rsidRPr="003A14AE">
        <w:t>VYJÁDŘENÍ PROJEKTANTA K</w:t>
      </w:r>
      <w:r w:rsidR="004569BB" w:rsidRPr="003A14AE">
        <w:t>E</w:t>
      </w:r>
      <w:r w:rsidRPr="003A14AE">
        <w:t> STANOVISKŮM DOSS</w:t>
      </w:r>
      <w:bookmarkEnd w:id="14"/>
    </w:p>
    <w:p w:rsidR="0014189D" w:rsidRPr="003A14AE" w:rsidRDefault="0014189D" w:rsidP="00002F11">
      <w:pPr>
        <w:pStyle w:val="Zkladntext"/>
        <w:jc w:val="both"/>
        <w:rPr>
          <w:sz w:val="22"/>
          <w:szCs w:val="22"/>
        </w:rPr>
      </w:pPr>
      <w:r w:rsidRPr="003A14AE">
        <w:rPr>
          <w:sz w:val="22"/>
          <w:szCs w:val="22"/>
        </w:rPr>
        <w:t>Veškeré připomínky b</w:t>
      </w:r>
      <w:r w:rsidR="00002F11" w:rsidRPr="003A14AE">
        <w:rPr>
          <w:sz w:val="22"/>
          <w:szCs w:val="22"/>
        </w:rPr>
        <w:t xml:space="preserve">yly </w:t>
      </w:r>
      <w:r w:rsidRPr="003A14AE">
        <w:rPr>
          <w:sz w:val="22"/>
          <w:szCs w:val="22"/>
        </w:rPr>
        <w:t xml:space="preserve">zapracovány do </w:t>
      </w:r>
      <w:r w:rsidR="00002F11" w:rsidRPr="003A14AE">
        <w:rPr>
          <w:sz w:val="22"/>
          <w:szCs w:val="22"/>
        </w:rPr>
        <w:t>předkládané</w:t>
      </w:r>
      <w:r w:rsidRPr="003A14AE">
        <w:rPr>
          <w:sz w:val="22"/>
          <w:szCs w:val="22"/>
        </w:rPr>
        <w:t xml:space="preserve"> projektové dokumentace nebo budou vypořádány v rámci realizace stavby a závěrečné kontrolní prohlídky.</w:t>
      </w:r>
      <w:r w:rsidR="003A14AE" w:rsidRPr="003A14AE">
        <w:rPr>
          <w:sz w:val="22"/>
          <w:szCs w:val="22"/>
        </w:rPr>
        <w:t xml:space="preserve"> Investor chápe lité povrchy použité v rámci řešeného území za rozebíratelné, tzn. bere na vědomí, že v rámci nutnosti k přístupu k podzemním sítím technické infrastruktury dojde k jejich poškození.</w:t>
      </w:r>
    </w:p>
    <w:p w:rsidR="00A706EF" w:rsidRPr="003A14AE" w:rsidRDefault="00A706EF" w:rsidP="00223784"/>
    <w:p w:rsidR="003A14AE" w:rsidRPr="003A14AE" w:rsidRDefault="007842D2" w:rsidP="00223784">
      <w:r w:rsidRPr="003A14AE">
        <w:t>V průběhu s realizací budou probíhat dvě samostatné stavby a to</w:t>
      </w:r>
      <w:r w:rsidR="003A14AE" w:rsidRPr="003A14AE">
        <w:t>:</w:t>
      </w:r>
    </w:p>
    <w:p w:rsidR="007842D2" w:rsidRPr="003A14AE" w:rsidRDefault="007842D2" w:rsidP="003A14AE">
      <w:pPr>
        <w:pStyle w:val="Odstavecseseznamem"/>
        <w:numPr>
          <w:ilvl w:val="0"/>
          <w:numId w:val="27"/>
        </w:numPr>
      </w:pPr>
      <w:r w:rsidRPr="003A14AE">
        <w:t xml:space="preserve">položení přípojky / </w:t>
      </w:r>
      <w:r w:rsidR="003A14AE" w:rsidRPr="003A14AE">
        <w:t xml:space="preserve">optického </w:t>
      </w:r>
      <w:r w:rsidRPr="003A14AE">
        <w:t>kabelu RETE</w:t>
      </w:r>
      <w:r w:rsidR="003A14AE" w:rsidRPr="003A14AE">
        <w:t xml:space="preserve"> internet s.r.o. – jedná se o samostatnou investici Rete Internet s.r.o., trasa kabelu byla koordinována s tímto projektem</w:t>
      </w:r>
    </w:p>
    <w:p w:rsidR="00942E32" w:rsidRPr="003A14AE" w:rsidRDefault="003A14AE" w:rsidP="00223784">
      <w:pPr>
        <w:pStyle w:val="Odstavecseseznamem"/>
        <w:numPr>
          <w:ilvl w:val="0"/>
          <w:numId w:val="27"/>
        </w:numPr>
      </w:pPr>
      <w:r w:rsidRPr="003A14AE">
        <w:t>T</w:t>
      </w:r>
      <w:r w:rsidR="007842D2" w:rsidRPr="003A14AE">
        <w:t>rasa přípojky podzemního</w:t>
      </w:r>
      <w:r w:rsidRPr="003A14AE">
        <w:t xml:space="preserve"> vedení elekro NN - investice ČEZ, realizováno mimo projekt na základě žádosti č. 4122112651</w:t>
      </w:r>
    </w:p>
    <w:p w:rsidR="006F7DCC" w:rsidRDefault="006F7DCC" w:rsidP="00223784">
      <w:pPr>
        <w:jc w:val="right"/>
      </w:pPr>
    </w:p>
    <w:p w:rsidR="00153DB4" w:rsidRDefault="00153DB4" w:rsidP="00223784">
      <w:pPr>
        <w:jc w:val="right"/>
      </w:pPr>
    </w:p>
    <w:p w:rsidR="00153DB4" w:rsidRPr="0061326B" w:rsidRDefault="00DA7102" w:rsidP="00223784">
      <w:pPr>
        <w:jc w:val="right"/>
      </w:pPr>
      <w:r>
        <w:t>V Praze 15.5.2024</w:t>
      </w:r>
      <w:bookmarkStart w:id="15" w:name="_GoBack"/>
      <w:bookmarkEnd w:id="15"/>
    </w:p>
    <w:sectPr w:rsidR="00153DB4" w:rsidRPr="0061326B" w:rsidSect="00FC5ABD">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D22" w:rsidRDefault="00F51D22" w:rsidP="00FC5ABD">
      <w:pPr>
        <w:spacing w:after="0" w:line="240" w:lineRule="auto"/>
      </w:pPr>
      <w:r>
        <w:separator/>
      </w:r>
    </w:p>
  </w:endnote>
  <w:endnote w:type="continuationSeparator" w:id="0">
    <w:p w:rsidR="00F51D22" w:rsidRDefault="00F51D22" w:rsidP="00FC5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panose1 w:val="02000000000000000000"/>
    <w:charset w:val="EE"/>
    <w:family w:val="auto"/>
    <w:pitch w:val="variable"/>
    <w:sig w:usb0="A000005F" w:usb1="02000041" w:usb2="00000800" w:usb3="00000000" w:csb0="00000093" w:csb1="00000000"/>
  </w:font>
  <w:font w:name="Arial-BoldMT">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yriadPro-Regular">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8" w:rsidRDefault="009D2196">
    <w:pPr>
      <w:pStyle w:val="Zpat"/>
    </w:pPr>
    <w:bookmarkStart w:id="16" w:name="_Hlk26862014"/>
    <w:r>
      <w:rPr>
        <w:rFonts w:cs="Arial"/>
        <w:sz w:val="18"/>
        <w:szCs w:val="18"/>
      </w:rPr>
      <w:t xml:space="preserve">Lesopark na kolečku Roudnice nad </w:t>
    </w:r>
    <w:r w:rsidRPr="00CD0A5F">
      <w:rPr>
        <w:rFonts w:cs="Arial"/>
        <w:sz w:val="18"/>
        <w:szCs w:val="18"/>
      </w:rPr>
      <w:t>Labem</w:t>
    </w:r>
    <w:bookmarkEnd w:id="16"/>
    <w:r w:rsidR="00DA7102">
      <w:rPr>
        <w:rFonts w:cs="Arial"/>
        <w:sz w:val="18"/>
        <w:szCs w:val="18"/>
      </w:rPr>
      <w:t xml:space="preserve"> (D</w:t>
    </w:r>
    <w:r w:rsidRPr="00CD0A5F">
      <w:rPr>
        <w:rFonts w:cs="Arial"/>
        <w:sz w:val="18"/>
        <w:szCs w:val="18"/>
      </w:rPr>
      <w:t>P</w:t>
    </w:r>
    <w:r w:rsidR="00DA7102">
      <w:rPr>
        <w:rFonts w:cs="Arial"/>
        <w:sz w:val="18"/>
        <w:szCs w:val="18"/>
      </w:rPr>
      <w:t>S</w:t>
    </w:r>
    <w:r w:rsidRPr="00CD0A5F">
      <w:rPr>
        <w:rFonts w:cs="Arial"/>
        <w:sz w:val="18"/>
        <w:szCs w:val="18"/>
      </w:rPr>
      <w:t>)</w:t>
    </w:r>
    <w:r>
      <w:tab/>
    </w:r>
    <w:r w:rsidR="00ED0618">
      <w:tab/>
    </w:r>
    <w:sdt>
      <w:sdtPr>
        <w:id w:val="14957310"/>
        <w:docPartObj>
          <w:docPartGallery w:val="Page Numbers (Bottom of Page)"/>
          <w:docPartUnique/>
        </w:docPartObj>
      </w:sdtPr>
      <w:sdtEndPr/>
      <w:sdtContent>
        <w:r w:rsidR="003F4A49">
          <w:rPr>
            <w:noProof/>
          </w:rPr>
          <w:fldChar w:fldCharType="begin"/>
        </w:r>
        <w:r w:rsidR="003F4A49">
          <w:rPr>
            <w:noProof/>
          </w:rPr>
          <w:instrText xml:space="preserve"> PAGE   \* MERGEFORMAT </w:instrText>
        </w:r>
        <w:r w:rsidR="003F4A49">
          <w:rPr>
            <w:noProof/>
          </w:rPr>
          <w:fldChar w:fldCharType="separate"/>
        </w:r>
        <w:r w:rsidR="00E34834">
          <w:rPr>
            <w:noProof/>
          </w:rPr>
          <w:t>11</w:t>
        </w:r>
        <w:r w:rsidR="003F4A49">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D22" w:rsidRDefault="00F51D22" w:rsidP="00FC5ABD">
      <w:pPr>
        <w:spacing w:after="0" w:line="240" w:lineRule="auto"/>
      </w:pPr>
      <w:r>
        <w:separator/>
      </w:r>
    </w:p>
  </w:footnote>
  <w:footnote w:type="continuationSeparator" w:id="0">
    <w:p w:rsidR="00F51D22" w:rsidRDefault="00F51D22" w:rsidP="00FC5A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477A31"/>
    <w:multiLevelType w:val="hybridMultilevel"/>
    <w:tmpl w:val="84E7D38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1D76AC"/>
    <w:multiLevelType w:val="hybridMultilevel"/>
    <w:tmpl w:val="197C44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DBDD93"/>
    <w:multiLevelType w:val="hybridMultilevel"/>
    <w:tmpl w:val="A0E416A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D57D34"/>
    <w:multiLevelType w:val="hybridMultilevel"/>
    <w:tmpl w:val="2A28AD80"/>
    <w:lvl w:ilvl="0" w:tplc="4C9A1944">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431A0D"/>
    <w:multiLevelType w:val="hybridMultilevel"/>
    <w:tmpl w:val="1AF2F662"/>
    <w:lvl w:ilvl="0" w:tplc="3064FBA6">
      <w:start w:val="1"/>
      <w:numFmt w:val="bullet"/>
      <w:lvlText w:val="∙"/>
      <w:lvlJc w:val="left"/>
      <w:pPr>
        <w:ind w:left="1429" w:hanging="360"/>
      </w:pPr>
      <w:rPr>
        <w:rFonts w:ascii="Rockwell" w:hAnsi="Rockwel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07475AA5"/>
    <w:multiLevelType w:val="hybridMultilevel"/>
    <w:tmpl w:val="29FACC2A"/>
    <w:lvl w:ilvl="0" w:tplc="66EC0918">
      <w:start w:val="2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5615250"/>
    <w:multiLevelType w:val="hybridMultilevel"/>
    <w:tmpl w:val="FC9C7928"/>
    <w:lvl w:ilvl="0" w:tplc="DB666284">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F4338E"/>
    <w:multiLevelType w:val="hybridMultilevel"/>
    <w:tmpl w:val="8904D7E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15:restartNumberingAfterBreak="0">
    <w:nsid w:val="32D548A8"/>
    <w:multiLevelType w:val="hybridMultilevel"/>
    <w:tmpl w:val="BA86289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AA9928"/>
    <w:multiLevelType w:val="hybridMultilevel"/>
    <w:tmpl w:val="3C639E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506659A"/>
    <w:multiLevelType w:val="hybridMultilevel"/>
    <w:tmpl w:val="AEE4F306"/>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FC52DBF"/>
    <w:multiLevelType w:val="hybridMultilevel"/>
    <w:tmpl w:val="74544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3D5A51"/>
    <w:multiLevelType w:val="hybridMultilevel"/>
    <w:tmpl w:val="36C0C99A"/>
    <w:lvl w:ilvl="0" w:tplc="4C9A194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C3F46"/>
    <w:multiLevelType w:val="hybridMultilevel"/>
    <w:tmpl w:val="EB048BC4"/>
    <w:lvl w:ilvl="0" w:tplc="8544ED44">
      <w:start w:val="1"/>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1A03CE2"/>
    <w:multiLevelType w:val="hybridMultilevel"/>
    <w:tmpl w:val="159A3D00"/>
    <w:lvl w:ilvl="0" w:tplc="4C1C46F2">
      <w:start w:val="1"/>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29442D7"/>
    <w:multiLevelType w:val="multilevel"/>
    <w:tmpl w:val="4A44A982"/>
    <w:lvl w:ilvl="0">
      <w:start w:val="1"/>
      <w:numFmt w:val="decimal"/>
      <w:lvlText w:val="%1."/>
      <w:lvlJc w:val="left"/>
      <w:pPr>
        <w:ind w:left="720" w:hanging="360"/>
      </w:pPr>
      <w:rPr>
        <w:rFonts w:ascii="Arial" w:eastAsiaTheme="majorEastAsia" w:hAnsi="Arial"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60AC2B5"/>
    <w:multiLevelType w:val="hybridMultilevel"/>
    <w:tmpl w:val="680ADC2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7B2738F"/>
    <w:multiLevelType w:val="hybridMultilevel"/>
    <w:tmpl w:val="4C0EFA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C457C43"/>
    <w:multiLevelType w:val="hybridMultilevel"/>
    <w:tmpl w:val="B988141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E01167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4D5BD3"/>
    <w:multiLevelType w:val="hybridMultilevel"/>
    <w:tmpl w:val="E5AA4D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D2943EA"/>
    <w:multiLevelType w:val="hybridMultilevel"/>
    <w:tmpl w:val="7D788A8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2D348A5"/>
    <w:multiLevelType w:val="hybridMultilevel"/>
    <w:tmpl w:val="2E78F6A2"/>
    <w:lvl w:ilvl="0" w:tplc="DB666284">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3E56D4D"/>
    <w:multiLevelType w:val="hybridMultilevel"/>
    <w:tmpl w:val="CA3C09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52E3468"/>
    <w:multiLevelType w:val="hybridMultilevel"/>
    <w:tmpl w:val="E12E67C4"/>
    <w:lvl w:ilvl="0" w:tplc="821CFE86">
      <w:start w:val="2"/>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7AF3624"/>
    <w:multiLevelType w:val="hybridMultilevel"/>
    <w:tmpl w:val="746CC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8B45B7B"/>
    <w:multiLevelType w:val="hybridMultilevel"/>
    <w:tmpl w:val="0120A6D4"/>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6"/>
  </w:num>
  <w:num w:numId="2">
    <w:abstractNumId w:val="8"/>
  </w:num>
  <w:num w:numId="3">
    <w:abstractNumId w:val="18"/>
  </w:num>
  <w:num w:numId="4">
    <w:abstractNumId w:val="10"/>
  </w:num>
  <w:num w:numId="5">
    <w:abstractNumId w:val="24"/>
  </w:num>
  <w:num w:numId="6">
    <w:abstractNumId w:val="3"/>
  </w:num>
  <w:num w:numId="7">
    <w:abstractNumId w:val="20"/>
  </w:num>
  <w:num w:numId="8">
    <w:abstractNumId w:val="19"/>
  </w:num>
  <w:num w:numId="9">
    <w:abstractNumId w:val="15"/>
  </w:num>
  <w:num w:numId="10">
    <w:abstractNumId w:val="22"/>
  </w:num>
  <w:num w:numId="11">
    <w:abstractNumId w:val="6"/>
  </w:num>
  <w:num w:numId="12">
    <w:abstractNumId w:val="12"/>
  </w:num>
  <w:num w:numId="13">
    <w:abstractNumId w:val="25"/>
  </w:num>
  <w:num w:numId="14">
    <w:abstractNumId w:val="7"/>
  </w:num>
  <w:num w:numId="15">
    <w:abstractNumId w:val="5"/>
  </w:num>
  <w:num w:numId="16">
    <w:abstractNumId w:val="14"/>
  </w:num>
  <w:num w:numId="17">
    <w:abstractNumId w:val="13"/>
  </w:num>
  <w:num w:numId="18">
    <w:abstractNumId w:val="4"/>
  </w:num>
  <w:num w:numId="19">
    <w:abstractNumId w:val="16"/>
  </w:num>
  <w:num w:numId="20">
    <w:abstractNumId w:val="21"/>
  </w:num>
  <w:num w:numId="21">
    <w:abstractNumId w:val="1"/>
  </w:num>
  <w:num w:numId="22">
    <w:abstractNumId w:val="9"/>
  </w:num>
  <w:num w:numId="23">
    <w:abstractNumId w:val="17"/>
  </w:num>
  <w:num w:numId="24">
    <w:abstractNumId w:val="2"/>
  </w:num>
  <w:num w:numId="25">
    <w:abstractNumId w:val="0"/>
  </w:num>
  <w:num w:numId="26">
    <w:abstractNumId w:val="2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804"/>
    <w:rsid w:val="00002F11"/>
    <w:rsid w:val="000160D8"/>
    <w:rsid w:val="00021FF9"/>
    <w:rsid w:val="00022114"/>
    <w:rsid w:val="00026129"/>
    <w:rsid w:val="00034C51"/>
    <w:rsid w:val="00041BDF"/>
    <w:rsid w:val="0004446C"/>
    <w:rsid w:val="00053804"/>
    <w:rsid w:val="00055503"/>
    <w:rsid w:val="000767CC"/>
    <w:rsid w:val="00076E2F"/>
    <w:rsid w:val="00077B65"/>
    <w:rsid w:val="00080BC6"/>
    <w:rsid w:val="00090015"/>
    <w:rsid w:val="0009670D"/>
    <w:rsid w:val="00097F3E"/>
    <w:rsid w:val="000A6301"/>
    <w:rsid w:val="000B011B"/>
    <w:rsid w:val="000B24B0"/>
    <w:rsid w:val="000B2BAC"/>
    <w:rsid w:val="000B4D9A"/>
    <w:rsid w:val="000C0C10"/>
    <w:rsid w:val="000D092A"/>
    <w:rsid w:val="000D729C"/>
    <w:rsid w:val="000E2DF3"/>
    <w:rsid w:val="000E616E"/>
    <w:rsid w:val="000F209F"/>
    <w:rsid w:val="000F3541"/>
    <w:rsid w:val="000F5010"/>
    <w:rsid w:val="001033C2"/>
    <w:rsid w:val="00133EB8"/>
    <w:rsid w:val="001371E5"/>
    <w:rsid w:val="0014189D"/>
    <w:rsid w:val="001527C4"/>
    <w:rsid w:val="00153DB4"/>
    <w:rsid w:val="00155623"/>
    <w:rsid w:val="0015592C"/>
    <w:rsid w:val="0015783A"/>
    <w:rsid w:val="00187B95"/>
    <w:rsid w:val="00193D48"/>
    <w:rsid w:val="0019792D"/>
    <w:rsid w:val="001A2B49"/>
    <w:rsid w:val="001A705E"/>
    <w:rsid w:val="001B5ECE"/>
    <w:rsid w:val="001C0758"/>
    <w:rsid w:val="001C2CE9"/>
    <w:rsid w:val="001C6662"/>
    <w:rsid w:val="001D1E0C"/>
    <w:rsid w:val="001D45D0"/>
    <w:rsid w:val="001E15E4"/>
    <w:rsid w:val="001E2DF0"/>
    <w:rsid w:val="001E76EC"/>
    <w:rsid w:val="002003FB"/>
    <w:rsid w:val="00202852"/>
    <w:rsid w:val="002069D5"/>
    <w:rsid w:val="00216A7B"/>
    <w:rsid w:val="00223484"/>
    <w:rsid w:val="00223670"/>
    <w:rsid w:val="00223784"/>
    <w:rsid w:val="00224573"/>
    <w:rsid w:val="00226414"/>
    <w:rsid w:val="0023292D"/>
    <w:rsid w:val="002329A3"/>
    <w:rsid w:val="00234086"/>
    <w:rsid w:val="00236F54"/>
    <w:rsid w:val="00241468"/>
    <w:rsid w:val="00262377"/>
    <w:rsid w:val="00272304"/>
    <w:rsid w:val="00274BF6"/>
    <w:rsid w:val="00281934"/>
    <w:rsid w:val="0028688D"/>
    <w:rsid w:val="00296119"/>
    <w:rsid w:val="002A7B06"/>
    <w:rsid w:val="002B6849"/>
    <w:rsid w:val="002C0A72"/>
    <w:rsid w:val="002D2C1A"/>
    <w:rsid w:val="002D3F2D"/>
    <w:rsid w:val="002E07DA"/>
    <w:rsid w:val="002E2AA2"/>
    <w:rsid w:val="002F0F7B"/>
    <w:rsid w:val="002F31F8"/>
    <w:rsid w:val="002F4A0E"/>
    <w:rsid w:val="002F656E"/>
    <w:rsid w:val="0030014F"/>
    <w:rsid w:val="00302F32"/>
    <w:rsid w:val="00320D0D"/>
    <w:rsid w:val="0032106F"/>
    <w:rsid w:val="003222D7"/>
    <w:rsid w:val="00324332"/>
    <w:rsid w:val="00325EF4"/>
    <w:rsid w:val="003274C5"/>
    <w:rsid w:val="00334065"/>
    <w:rsid w:val="00337727"/>
    <w:rsid w:val="00340DC7"/>
    <w:rsid w:val="003414C3"/>
    <w:rsid w:val="003528B4"/>
    <w:rsid w:val="003536EF"/>
    <w:rsid w:val="003536F1"/>
    <w:rsid w:val="003551A6"/>
    <w:rsid w:val="0036314F"/>
    <w:rsid w:val="00366561"/>
    <w:rsid w:val="003719F1"/>
    <w:rsid w:val="00380ED1"/>
    <w:rsid w:val="00383994"/>
    <w:rsid w:val="0038438C"/>
    <w:rsid w:val="00387434"/>
    <w:rsid w:val="003876C2"/>
    <w:rsid w:val="003931CB"/>
    <w:rsid w:val="003A14AE"/>
    <w:rsid w:val="003A2801"/>
    <w:rsid w:val="003B0443"/>
    <w:rsid w:val="003B409B"/>
    <w:rsid w:val="003B581F"/>
    <w:rsid w:val="003B75E2"/>
    <w:rsid w:val="003C5B04"/>
    <w:rsid w:val="003C6319"/>
    <w:rsid w:val="003D25F2"/>
    <w:rsid w:val="003D2EA1"/>
    <w:rsid w:val="003D7DF0"/>
    <w:rsid w:val="003E19C1"/>
    <w:rsid w:val="003E7CCC"/>
    <w:rsid w:val="003F258F"/>
    <w:rsid w:val="003F3971"/>
    <w:rsid w:val="003F4A49"/>
    <w:rsid w:val="00407444"/>
    <w:rsid w:val="00410E45"/>
    <w:rsid w:val="00427690"/>
    <w:rsid w:val="00430898"/>
    <w:rsid w:val="00433110"/>
    <w:rsid w:val="00434CB4"/>
    <w:rsid w:val="00436892"/>
    <w:rsid w:val="0045446A"/>
    <w:rsid w:val="004569BB"/>
    <w:rsid w:val="0047020D"/>
    <w:rsid w:val="00472AC0"/>
    <w:rsid w:val="004742BA"/>
    <w:rsid w:val="00482B36"/>
    <w:rsid w:val="0048666D"/>
    <w:rsid w:val="00487467"/>
    <w:rsid w:val="00492E85"/>
    <w:rsid w:val="004962AB"/>
    <w:rsid w:val="004A43D1"/>
    <w:rsid w:val="004C0EAC"/>
    <w:rsid w:val="004C62BE"/>
    <w:rsid w:val="004D2F3A"/>
    <w:rsid w:val="004E0278"/>
    <w:rsid w:val="004E3EE2"/>
    <w:rsid w:val="004F0BD0"/>
    <w:rsid w:val="004F78C8"/>
    <w:rsid w:val="0050636A"/>
    <w:rsid w:val="00506844"/>
    <w:rsid w:val="005101B9"/>
    <w:rsid w:val="005127C2"/>
    <w:rsid w:val="00527521"/>
    <w:rsid w:val="00535160"/>
    <w:rsid w:val="00547936"/>
    <w:rsid w:val="00551F6E"/>
    <w:rsid w:val="005564BE"/>
    <w:rsid w:val="00562874"/>
    <w:rsid w:val="00566DB4"/>
    <w:rsid w:val="00567E21"/>
    <w:rsid w:val="00571F27"/>
    <w:rsid w:val="005763FB"/>
    <w:rsid w:val="00581FA5"/>
    <w:rsid w:val="005832C8"/>
    <w:rsid w:val="00587800"/>
    <w:rsid w:val="005907A0"/>
    <w:rsid w:val="00593999"/>
    <w:rsid w:val="00596628"/>
    <w:rsid w:val="005A043F"/>
    <w:rsid w:val="005A070D"/>
    <w:rsid w:val="005B4A7E"/>
    <w:rsid w:val="005B68B2"/>
    <w:rsid w:val="005B6DB9"/>
    <w:rsid w:val="005C1931"/>
    <w:rsid w:val="005C78DF"/>
    <w:rsid w:val="005E61FA"/>
    <w:rsid w:val="005E74ED"/>
    <w:rsid w:val="005F6499"/>
    <w:rsid w:val="00605F58"/>
    <w:rsid w:val="00610CE4"/>
    <w:rsid w:val="0061326B"/>
    <w:rsid w:val="0061565C"/>
    <w:rsid w:val="006251BC"/>
    <w:rsid w:val="00625B06"/>
    <w:rsid w:val="00651591"/>
    <w:rsid w:val="00656CF4"/>
    <w:rsid w:val="00657547"/>
    <w:rsid w:val="00662BDE"/>
    <w:rsid w:val="006669B7"/>
    <w:rsid w:val="00667690"/>
    <w:rsid w:val="00680431"/>
    <w:rsid w:val="00681BC7"/>
    <w:rsid w:val="00685E68"/>
    <w:rsid w:val="006903C9"/>
    <w:rsid w:val="00695B4C"/>
    <w:rsid w:val="006A3232"/>
    <w:rsid w:val="006A701D"/>
    <w:rsid w:val="006A77EA"/>
    <w:rsid w:val="006B46DF"/>
    <w:rsid w:val="006C3CA3"/>
    <w:rsid w:val="006D66FE"/>
    <w:rsid w:val="006E0D0F"/>
    <w:rsid w:val="006E4C87"/>
    <w:rsid w:val="006E5501"/>
    <w:rsid w:val="006F368F"/>
    <w:rsid w:val="006F6DCD"/>
    <w:rsid w:val="006F7DCC"/>
    <w:rsid w:val="0070124E"/>
    <w:rsid w:val="007024D6"/>
    <w:rsid w:val="00703578"/>
    <w:rsid w:val="00706128"/>
    <w:rsid w:val="0071149B"/>
    <w:rsid w:val="00712487"/>
    <w:rsid w:val="00721D67"/>
    <w:rsid w:val="00726D8C"/>
    <w:rsid w:val="00731ED9"/>
    <w:rsid w:val="00734054"/>
    <w:rsid w:val="00735EB5"/>
    <w:rsid w:val="00742BDB"/>
    <w:rsid w:val="00744947"/>
    <w:rsid w:val="007505B9"/>
    <w:rsid w:val="00753E4C"/>
    <w:rsid w:val="007571A1"/>
    <w:rsid w:val="00762674"/>
    <w:rsid w:val="00766B93"/>
    <w:rsid w:val="00772DB4"/>
    <w:rsid w:val="00774670"/>
    <w:rsid w:val="007812EA"/>
    <w:rsid w:val="007836F1"/>
    <w:rsid w:val="007842D2"/>
    <w:rsid w:val="00793727"/>
    <w:rsid w:val="007A209B"/>
    <w:rsid w:val="007B5655"/>
    <w:rsid w:val="007B5E27"/>
    <w:rsid w:val="007C18DD"/>
    <w:rsid w:val="007C1A3C"/>
    <w:rsid w:val="007C32B9"/>
    <w:rsid w:val="007C7332"/>
    <w:rsid w:val="007C77D6"/>
    <w:rsid w:val="007D4DA5"/>
    <w:rsid w:val="007E7BCC"/>
    <w:rsid w:val="007F4614"/>
    <w:rsid w:val="00800E24"/>
    <w:rsid w:val="00802939"/>
    <w:rsid w:val="0080522C"/>
    <w:rsid w:val="00807A1D"/>
    <w:rsid w:val="00811C54"/>
    <w:rsid w:val="008137FF"/>
    <w:rsid w:val="0081573A"/>
    <w:rsid w:val="00815A40"/>
    <w:rsid w:val="00816DB4"/>
    <w:rsid w:val="00817A09"/>
    <w:rsid w:val="00817EA0"/>
    <w:rsid w:val="0082763D"/>
    <w:rsid w:val="008430F0"/>
    <w:rsid w:val="008453FD"/>
    <w:rsid w:val="00851000"/>
    <w:rsid w:val="008519EC"/>
    <w:rsid w:val="008550FB"/>
    <w:rsid w:val="0088291B"/>
    <w:rsid w:val="00887156"/>
    <w:rsid w:val="00892D2D"/>
    <w:rsid w:val="00895613"/>
    <w:rsid w:val="008A26DC"/>
    <w:rsid w:val="008A282C"/>
    <w:rsid w:val="008A2FDD"/>
    <w:rsid w:val="008A5230"/>
    <w:rsid w:val="008A5464"/>
    <w:rsid w:val="008A5904"/>
    <w:rsid w:val="008A5DBA"/>
    <w:rsid w:val="008A5F8E"/>
    <w:rsid w:val="008B45FA"/>
    <w:rsid w:val="008C04F4"/>
    <w:rsid w:val="008C1C22"/>
    <w:rsid w:val="008C558B"/>
    <w:rsid w:val="008D4A3F"/>
    <w:rsid w:val="008D6DD6"/>
    <w:rsid w:val="008E60AB"/>
    <w:rsid w:val="008E700C"/>
    <w:rsid w:val="008F0651"/>
    <w:rsid w:val="008F164D"/>
    <w:rsid w:val="00900336"/>
    <w:rsid w:val="009042D9"/>
    <w:rsid w:val="00911D6B"/>
    <w:rsid w:val="0091345A"/>
    <w:rsid w:val="00913A7D"/>
    <w:rsid w:val="009177AD"/>
    <w:rsid w:val="00921180"/>
    <w:rsid w:val="00925933"/>
    <w:rsid w:val="00926A48"/>
    <w:rsid w:val="00926B7D"/>
    <w:rsid w:val="00931D40"/>
    <w:rsid w:val="00934482"/>
    <w:rsid w:val="00940EF6"/>
    <w:rsid w:val="00941FF1"/>
    <w:rsid w:val="00942E32"/>
    <w:rsid w:val="00943DAD"/>
    <w:rsid w:val="00953AA6"/>
    <w:rsid w:val="00960953"/>
    <w:rsid w:val="00980D76"/>
    <w:rsid w:val="009833D2"/>
    <w:rsid w:val="0098614C"/>
    <w:rsid w:val="00991F02"/>
    <w:rsid w:val="0099545A"/>
    <w:rsid w:val="009A0C7E"/>
    <w:rsid w:val="009A363A"/>
    <w:rsid w:val="009A5F6F"/>
    <w:rsid w:val="009A6AF8"/>
    <w:rsid w:val="009B33D0"/>
    <w:rsid w:val="009B5EDC"/>
    <w:rsid w:val="009C0F67"/>
    <w:rsid w:val="009C3421"/>
    <w:rsid w:val="009C5B82"/>
    <w:rsid w:val="009D2196"/>
    <w:rsid w:val="009D33A8"/>
    <w:rsid w:val="009D5671"/>
    <w:rsid w:val="009D624F"/>
    <w:rsid w:val="009E3539"/>
    <w:rsid w:val="009E6563"/>
    <w:rsid w:val="009F3B0F"/>
    <w:rsid w:val="00A06AE4"/>
    <w:rsid w:val="00A06B10"/>
    <w:rsid w:val="00A156D1"/>
    <w:rsid w:val="00A30D75"/>
    <w:rsid w:val="00A31089"/>
    <w:rsid w:val="00A426DF"/>
    <w:rsid w:val="00A45066"/>
    <w:rsid w:val="00A54B10"/>
    <w:rsid w:val="00A63110"/>
    <w:rsid w:val="00A706EF"/>
    <w:rsid w:val="00A74481"/>
    <w:rsid w:val="00A75B2D"/>
    <w:rsid w:val="00A85062"/>
    <w:rsid w:val="00A97FFB"/>
    <w:rsid w:val="00AA3E23"/>
    <w:rsid w:val="00AA7B6A"/>
    <w:rsid w:val="00AB02C9"/>
    <w:rsid w:val="00AB0AC4"/>
    <w:rsid w:val="00AB158B"/>
    <w:rsid w:val="00AC0E2A"/>
    <w:rsid w:val="00AC3A79"/>
    <w:rsid w:val="00AC5D68"/>
    <w:rsid w:val="00AD2BEC"/>
    <w:rsid w:val="00AE4834"/>
    <w:rsid w:val="00AE4F68"/>
    <w:rsid w:val="00AF0CD4"/>
    <w:rsid w:val="00B03626"/>
    <w:rsid w:val="00B04B84"/>
    <w:rsid w:val="00B0545C"/>
    <w:rsid w:val="00B11176"/>
    <w:rsid w:val="00B13EE8"/>
    <w:rsid w:val="00B215D0"/>
    <w:rsid w:val="00B23BE2"/>
    <w:rsid w:val="00B30C89"/>
    <w:rsid w:val="00B31583"/>
    <w:rsid w:val="00B40E7F"/>
    <w:rsid w:val="00B43E38"/>
    <w:rsid w:val="00B44BB3"/>
    <w:rsid w:val="00B45F84"/>
    <w:rsid w:val="00B500F3"/>
    <w:rsid w:val="00B56555"/>
    <w:rsid w:val="00B64754"/>
    <w:rsid w:val="00B84C97"/>
    <w:rsid w:val="00B86BB7"/>
    <w:rsid w:val="00B92581"/>
    <w:rsid w:val="00B93E61"/>
    <w:rsid w:val="00BB5ADB"/>
    <w:rsid w:val="00BC083D"/>
    <w:rsid w:val="00BC77BC"/>
    <w:rsid w:val="00BD1DAB"/>
    <w:rsid w:val="00BD424C"/>
    <w:rsid w:val="00BE1544"/>
    <w:rsid w:val="00BF06B0"/>
    <w:rsid w:val="00BF19ED"/>
    <w:rsid w:val="00BF4672"/>
    <w:rsid w:val="00BF6ABA"/>
    <w:rsid w:val="00C000A8"/>
    <w:rsid w:val="00C0526E"/>
    <w:rsid w:val="00C060A3"/>
    <w:rsid w:val="00C11397"/>
    <w:rsid w:val="00C132C4"/>
    <w:rsid w:val="00C21274"/>
    <w:rsid w:val="00C34B77"/>
    <w:rsid w:val="00C51C55"/>
    <w:rsid w:val="00C550CC"/>
    <w:rsid w:val="00C55F99"/>
    <w:rsid w:val="00C569F4"/>
    <w:rsid w:val="00C61660"/>
    <w:rsid w:val="00C71E96"/>
    <w:rsid w:val="00C80BDD"/>
    <w:rsid w:val="00C8228E"/>
    <w:rsid w:val="00C83D78"/>
    <w:rsid w:val="00C9295E"/>
    <w:rsid w:val="00C94A21"/>
    <w:rsid w:val="00C95E46"/>
    <w:rsid w:val="00CA1B89"/>
    <w:rsid w:val="00CA4484"/>
    <w:rsid w:val="00CA5795"/>
    <w:rsid w:val="00CB1341"/>
    <w:rsid w:val="00CB2BEF"/>
    <w:rsid w:val="00CB4BD5"/>
    <w:rsid w:val="00CC5629"/>
    <w:rsid w:val="00CC7EB4"/>
    <w:rsid w:val="00CD33F3"/>
    <w:rsid w:val="00CD540C"/>
    <w:rsid w:val="00CE05D0"/>
    <w:rsid w:val="00CF1D74"/>
    <w:rsid w:val="00CF31F5"/>
    <w:rsid w:val="00D0763C"/>
    <w:rsid w:val="00D13E11"/>
    <w:rsid w:val="00D13FF7"/>
    <w:rsid w:val="00D140D6"/>
    <w:rsid w:val="00D14D6B"/>
    <w:rsid w:val="00D167F5"/>
    <w:rsid w:val="00D26474"/>
    <w:rsid w:val="00D360A5"/>
    <w:rsid w:val="00D372D6"/>
    <w:rsid w:val="00D44AB4"/>
    <w:rsid w:val="00D45ED8"/>
    <w:rsid w:val="00D50778"/>
    <w:rsid w:val="00D5465D"/>
    <w:rsid w:val="00D634F4"/>
    <w:rsid w:val="00D73F48"/>
    <w:rsid w:val="00D75619"/>
    <w:rsid w:val="00D75D21"/>
    <w:rsid w:val="00D80A29"/>
    <w:rsid w:val="00D878E1"/>
    <w:rsid w:val="00D901FC"/>
    <w:rsid w:val="00D95C6E"/>
    <w:rsid w:val="00D9666F"/>
    <w:rsid w:val="00DA0D0C"/>
    <w:rsid w:val="00DA5B73"/>
    <w:rsid w:val="00DA7102"/>
    <w:rsid w:val="00DA7897"/>
    <w:rsid w:val="00DB2FFD"/>
    <w:rsid w:val="00DB6F77"/>
    <w:rsid w:val="00DC0091"/>
    <w:rsid w:val="00DC2C45"/>
    <w:rsid w:val="00DD62C6"/>
    <w:rsid w:val="00DF008B"/>
    <w:rsid w:val="00DF716A"/>
    <w:rsid w:val="00E12135"/>
    <w:rsid w:val="00E32D70"/>
    <w:rsid w:val="00E34834"/>
    <w:rsid w:val="00E62369"/>
    <w:rsid w:val="00E637BD"/>
    <w:rsid w:val="00E63DBE"/>
    <w:rsid w:val="00E67C97"/>
    <w:rsid w:val="00E71726"/>
    <w:rsid w:val="00E7450A"/>
    <w:rsid w:val="00E77565"/>
    <w:rsid w:val="00E8659F"/>
    <w:rsid w:val="00E91D04"/>
    <w:rsid w:val="00E9417C"/>
    <w:rsid w:val="00E94DA5"/>
    <w:rsid w:val="00EB0B46"/>
    <w:rsid w:val="00EB1E04"/>
    <w:rsid w:val="00EB420B"/>
    <w:rsid w:val="00EB5FB9"/>
    <w:rsid w:val="00ED0618"/>
    <w:rsid w:val="00ED2B72"/>
    <w:rsid w:val="00ED3FAC"/>
    <w:rsid w:val="00ED6D02"/>
    <w:rsid w:val="00ED74E5"/>
    <w:rsid w:val="00EE04E6"/>
    <w:rsid w:val="00EE3A33"/>
    <w:rsid w:val="00EE3F47"/>
    <w:rsid w:val="00EE5A35"/>
    <w:rsid w:val="00EE7A19"/>
    <w:rsid w:val="00EF3C3B"/>
    <w:rsid w:val="00EF5EF0"/>
    <w:rsid w:val="00F07088"/>
    <w:rsid w:val="00F1049A"/>
    <w:rsid w:val="00F149E3"/>
    <w:rsid w:val="00F1681C"/>
    <w:rsid w:val="00F22B27"/>
    <w:rsid w:val="00F22D13"/>
    <w:rsid w:val="00F31F87"/>
    <w:rsid w:val="00F34AF9"/>
    <w:rsid w:val="00F35227"/>
    <w:rsid w:val="00F43222"/>
    <w:rsid w:val="00F43A92"/>
    <w:rsid w:val="00F44E2B"/>
    <w:rsid w:val="00F51D22"/>
    <w:rsid w:val="00F53691"/>
    <w:rsid w:val="00F53F4E"/>
    <w:rsid w:val="00F66F9C"/>
    <w:rsid w:val="00F745C2"/>
    <w:rsid w:val="00F762A4"/>
    <w:rsid w:val="00F811D2"/>
    <w:rsid w:val="00F82FB7"/>
    <w:rsid w:val="00F857DE"/>
    <w:rsid w:val="00F86E2F"/>
    <w:rsid w:val="00F93B98"/>
    <w:rsid w:val="00F945A2"/>
    <w:rsid w:val="00F94FD6"/>
    <w:rsid w:val="00F95E85"/>
    <w:rsid w:val="00FA6BAA"/>
    <w:rsid w:val="00FB2015"/>
    <w:rsid w:val="00FB405C"/>
    <w:rsid w:val="00FC2F54"/>
    <w:rsid w:val="00FC4766"/>
    <w:rsid w:val="00FC53D1"/>
    <w:rsid w:val="00FC5ABD"/>
    <w:rsid w:val="00FF0B8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DB23B7-B0ED-411A-9831-B76F6FF10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06AE4"/>
    <w:pPr>
      <w:spacing w:line="280" w:lineRule="atLeast"/>
    </w:pPr>
    <w:rPr>
      <w:rFonts w:ascii="Arial" w:hAnsi="Arial"/>
    </w:rPr>
  </w:style>
  <w:style w:type="paragraph" w:styleId="Nadpis1">
    <w:name w:val="heading 1"/>
    <w:basedOn w:val="Normln"/>
    <w:next w:val="Normln"/>
    <w:link w:val="Nadpis1Char"/>
    <w:uiPriority w:val="9"/>
    <w:qFormat/>
    <w:rsid w:val="00C34B77"/>
    <w:pPr>
      <w:keepNext/>
      <w:keepLines/>
      <w:spacing w:before="48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rsid w:val="00C34B77"/>
    <w:pPr>
      <w:keepNext/>
      <w:keepLines/>
      <w:spacing w:before="20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rsid w:val="00C34B77"/>
    <w:pPr>
      <w:keepNext/>
      <w:keepLines/>
      <w:spacing w:before="200"/>
      <w:outlineLvl w:val="2"/>
    </w:pPr>
    <w:rPr>
      <w:rFonts w:eastAsiaTheme="majorEastAsia" w:cstheme="majorBidi"/>
      <w:b/>
      <w:bCs/>
      <w:sz w:val="24"/>
    </w:rPr>
  </w:style>
  <w:style w:type="paragraph" w:styleId="Nadpis4">
    <w:name w:val="heading 4"/>
    <w:basedOn w:val="Normln"/>
    <w:next w:val="Normln"/>
    <w:link w:val="Nadpis4Char"/>
    <w:uiPriority w:val="9"/>
    <w:unhideWhenUsed/>
    <w:qFormat/>
    <w:rsid w:val="00991F02"/>
    <w:pPr>
      <w:keepNext/>
      <w:keepLines/>
      <w:spacing w:before="200" w:after="0"/>
      <w:outlineLvl w:val="3"/>
    </w:pPr>
    <w:rPr>
      <w:rFonts w:eastAsiaTheme="majorEastAsia" w:cstheme="majorBidi"/>
      <w:b/>
      <w:bCs/>
      <w:iCs/>
    </w:rPr>
  </w:style>
  <w:style w:type="paragraph" w:styleId="Nadpis5">
    <w:name w:val="heading 5"/>
    <w:basedOn w:val="Normln"/>
    <w:next w:val="Normln"/>
    <w:link w:val="Nadpis5Char"/>
    <w:uiPriority w:val="9"/>
    <w:unhideWhenUsed/>
    <w:qFormat/>
    <w:rsid w:val="00C51C55"/>
    <w:pPr>
      <w:keepNext/>
      <w:keepLines/>
      <w:spacing w:before="40" w:after="0"/>
      <w:outlineLvl w:val="4"/>
    </w:pPr>
    <w:rPr>
      <w:rFonts w:eastAsiaTheme="majorEastAsia" w:cstheme="majorBidi"/>
      <w:b/>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53804"/>
    <w:pPr>
      <w:ind w:left="720"/>
      <w:contextualSpacing/>
    </w:pPr>
  </w:style>
  <w:style w:type="paragraph" w:customStyle="1" w:styleId="BodyText21">
    <w:name w:val="Body Text 21"/>
    <w:basedOn w:val="Normln"/>
    <w:rsid w:val="009A5F6F"/>
    <w:pPr>
      <w:suppressAutoHyphens/>
      <w:overflowPunct w:val="0"/>
      <w:autoSpaceDE w:val="0"/>
      <w:spacing w:after="0" w:line="240" w:lineRule="auto"/>
      <w:ind w:left="720"/>
      <w:jc w:val="both"/>
    </w:pPr>
    <w:rPr>
      <w:rFonts w:ascii="Times New Roman" w:eastAsia="Times New Roman" w:hAnsi="Times New Roman" w:cs="Times New Roman"/>
      <w:sz w:val="24"/>
      <w:szCs w:val="20"/>
      <w:lang w:eastAsia="ar-SA"/>
    </w:rPr>
  </w:style>
  <w:style w:type="character" w:styleId="Odkaznakoment">
    <w:name w:val="annotation reference"/>
    <w:basedOn w:val="Standardnpsmoodstavce"/>
    <w:uiPriority w:val="99"/>
    <w:semiHidden/>
    <w:unhideWhenUsed/>
    <w:rsid w:val="009D624F"/>
    <w:rPr>
      <w:sz w:val="16"/>
      <w:szCs w:val="16"/>
    </w:rPr>
  </w:style>
  <w:style w:type="paragraph" w:styleId="Textkomente">
    <w:name w:val="annotation text"/>
    <w:basedOn w:val="Normln"/>
    <w:link w:val="TextkomenteChar"/>
    <w:uiPriority w:val="99"/>
    <w:semiHidden/>
    <w:unhideWhenUsed/>
    <w:rsid w:val="009D624F"/>
    <w:pPr>
      <w:spacing w:line="240" w:lineRule="auto"/>
    </w:pPr>
    <w:rPr>
      <w:sz w:val="20"/>
      <w:szCs w:val="20"/>
    </w:rPr>
  </w:style>
  <w:style w:type="character" w:customStyle="1" w:styleId="TextkomenteChar">
    <w:name w:val="Text komentáře Char"/>
    <w:basedOn w:val="Standardnpsmoodstavce"/>
    <w:link w:val="Textkomente"/>
    <w:uiPriority w:val="99"/>
    <w:semiHidden/>
    <w:rsid w:val="009D624F"/>
    <w:rPr>
      <w:rFonts w:ascii="Arial" w:hAnsi="Arial"/>
      <w:sz w:val="20"/>
      <w:szCs w:val="20"/>
    </w:rPr>
  </w:style>
  <w:style w:type="paragraph" w:styleId="Pedmtkomente">
    <w:name w:val="annotation subject"/>
    <w:basedOn w:val="Textkomente"/>
    <w:next w:val="Textkomente"/>
    <w:link w:val="PedmtkomenteChar"/>
    <w:uiPriority w:val="99"/>
    <w:semiHidden/>
    <w:unhideWhenUsed/>
    <w:rsid w:val="009D624F"/>
    <w:rPr>
      <w:b/>
      <w:bCs/>
    </w:rPr>
  </w:style>
  <w:style w:type="character" w:customStyle="1" w:styleId="PedmtkomenteChar">
    <w:name w:val="Předmět komentáře Char"/>
    <w:basedOn w:val="TextkomenteChar"/>
    <w:link w:val="Pedmtkomente"/>
    <w:uiPriority w:val="99"/>
    <w:semiHidden/>
    <w:rsid w:val="009D624F"/>
    <w:rPr>
      <w:rFonts w:ascii="Arial" w:hAnsi="Arial"/>
      <w:b/>
      <w:bCs/>
      <w:sz w:val="20"/>
      <w:szCs w:val="20"/>
    </w:rPr>
  </w:style>
  <w:style w:type="paragraph" w:styleId="Textbubliny">
    <w:name w:val="Balloon Text"/>
    <w:basedOn w:val="Normln"/>
    <w:link w:val="TextbublinyChar"/>
    <w:uiPriority w:val="99"/>
    <w:semiHidden/>
    <w:unhideWhenUsed/>
    <w:rsid w:val="009D624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D624F"/>
    <w:rPr>
      <w:rFonts w:ascii="Tahoma" w:hAnsi="Tahoma" w:cs="Tahoma"/>
      <w:sz w:val="16"/>
      <w:szCs w:val="16"/>
    </w:rPr>
  </w:style>
  <w:style w:type="character" w:customStyle="1" w:styleId="Nadpis1Char">
    <w:name w:val="Nadpis 1 Char"/>
    <w:basedOn w:val="Standardnpsmoodstavce"/>
    <w:link w:val="Nadpis1"/>
    <w:uiPriority w:val="9"/>
    <w:rsid w:val="00C34B77"/>
    <w:rPr>
      <w:rFonts w:ascii="Arial" w:eastAsiaTheme="majorEastAsia" w:hAnsi="Arial" w:cstheme="majorBidi"/>
      <w:b/>
      <w:bCs/>
      <w:sz w:val="24"/>
      <w:szCs w:val="28"/>
    </w:rPr>
  </w:style>
  <w:style w:type="character" w:customStyle="1" w:styleId="Nadpis2Char">
    <w:name w:val="Nadpis 2 Char"/>
    <w:basedOn w:val="Standardnpsmoodstavce"/>
    <w:link w:val="Nadpis2"/>
    <w:uiPriority w:val="9"/>
    <w:rsid w:val="00C34B77"/>
    <w:rPr>
      <w:rFonts w:ascii="Arial" w:eastAsiaTheme="majorEastAsia" w:hAnsi="Arial" w:cstheme="majorBidi"/>
      <w:b/>
      <w:bCs/>
      <w:sz w:val="24"/>
      <w:szCs w:val="26"/>
    </w:rPr>
  </w:style>
  <w:style w:type="character" w:customStyle="1" w:styleId="Nadpis3Char">
    <w:name w:val="Nadpis 3 Char"/>
    <w:basedOn w:val="Standardnpsmoodstavce"/>
    <w:link w:val="Nadpis3"/>
    <w:uiPriority w:val="9"/>
    <w:rsid w:val="00C34B77"/>
    <w:rPr>
      <w:rFonts w:ascii="Arial" w:eastAsiaTheme="majorEastAsia" w:hAnsi="Arial" w:cstheme="majorBidi"/>
      <w:b/>
      <w:bCs/>
      <w:sz w:val="24"/>
    </w:rPr>
  </w:style>
  <w:style w:type="paragraph" w:styleId="Nadpisobsahu">
    <w:name w:val="TOC Heading"/>
    <w:basedOn w:val="Nadpis1"/>
    <w:next w:val="Normln"/>
    <w:uiPriority w:val="39"/>
    <w:unhideWhenUsed/>
    <w:qFormat/>
    <w:rsid w:val="00F31F87"/>
    <w:pPr>
      <w:outlineLvl w:val="9"/>
    </w:pPr>
    <w:rPr>
      <w:lang w:eastAsia="en-US"/>
    </w:rPr>
  </w:style>
  <w:style w:type="paragraph" w:styleId="Obsah1">
    <w:name w:val="toc 1"/>
    <w:basedOn w:val="Normln"/>
    <w:next w:val="Normln"/>
    <w:autoRedefine/>
    <w:uiPriority w:val="39"/>
    <w:unhideWhenUsed/>
    <w:rsid w:val="00F31F87"/>
    <w:pPr>
      <w:spacing w:after="100"/>
    </w:pPr>
  </w:style>
  <w:style w:type="paragraph" w:styleId="Obsah2">
    <w:name w:val="toc 2"/>
    <w:basedOn w:val="Normln"/>
    <w:next w:val="Normln"/>
    <w:autoRedefine/>
    <w:uiPriority w:val="39"/>
    <w:unhideWhenUsed/>
    <w:rsid w:val="00F31F87"/>
    <w:pPr>
      <w:spacing w:after="100"/>
      <w:ind w:left="220"/>
    </w:pPr>
  </w:style>
  <w:style w:type="paragraph" w:styleId="Obsah3">
    <w:name w:val="toc 3"/>
    <w:basedOn w:val="Normln"/>
    <w:next w:val="Normln"/>
    <w:autoRedefine/>
    <w:uiPriority w:val="39"/>
    <w:unhideWhenUsed/>
    <w:rsid w:val="00F31F87"/>
    <w:pPr>
      <w:spacing w:after="100"/>
      <w:ind w:left="440"/>
    </w:pPr>
  </w:style>
  <w:style w:type="character" w:styleId="Hypertextovodkaz">
    <w:name w:val="Hyperlink"/>
    <w:basedOn w:val="Standardnpsmoodstavce"/>
    <w:uiPriority w:val="99"/>
    <w:unhideWhenUsed/>
    <w:rsid w:val="00F31F87"/>
    <w:rPr>
      <w:color w:val="0000FF" w:themeColor="hyperlink"/>
      <w:u w:val="single"/>
    </w:rPr>
  </w:style>
  <w:style w:type="paragraph" w:styleId="Zhlav">
    <w:name w:val="header"/>
    <w:basedOn w:val="Normln"/>
    <w:link w:val="ZhlavChar"/>
    <w:uiPriority w:val="99"/>
    <w:unhideWhenUsed/>
    <w:rsid w:val="00FC5A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C5ABD"/>
    <w:rPr>
      <w:rFonts w:ascii="Arial" w:hAnsi="Arial"/>
    </w:rPr>
  </w:style>
  <w:style w:type="paragraph" w:styleId="Zpat">
    <w:name w:val="footer"/>
    <w:basedOn w:val="Normln"/>
    <w:link w:val="ZpatChar"/>
    <w:uiPriority w:val="99"/>
    <w:unhideWhenUsed/>
    <w:rsid w:val="00FC5ABD"/>
    <w:pPr>
      <w:tabs>
        <w:tab w:val="center" w:pos="4536"/>
        <w:tab w:val="right" w:pos="9072"/>
      </w:tabs>
      <w:spacing w:after="0" w:line="240" w:lineRule="auto"/>
    </w:pPr>
  </w:style>
  <w:style w:type="character" w:customStyle="1" w:styleId="ZpatChar">
    <w:name w:val="Zápatí Char"/>
    <w:basedOn w:val="Standardnpsmoodstavce"/>
    <w:link w:val="Zpat"/>
    <w:uiPriority w:val="99"/>
    <w:rsid w:val="00FC5ABD"/>
    <w:rPr>
      <w:rFonts w:ascii="Arial" w:hAnsi="Arial"/>
    </w:rPr>
  </w:style>
  <w:style w:type="paragraph" w:customStyle="1" w:styleId="Default">
    <w:name w:val="Default"/>
    <w:rsid w:val="005127C2"/>
    <w:pPr>
      <w:autoSpaceDE w:val="0"/>
      <w:autoSpaceDN w:val="0"/>
      <w:adjustRightInd w:val="0"/>
      <w:spacing w:after="0" w:line="240" w:lineRule="auto"/>
    </w:pPr>
    <w:rPr>
      <w:rFonts w:ascii="Arial" w:hAnsi="Arial" w:cs="Arial"/>
      <w:color w:val="000000"/>
      <w:sz w:val="24"/>
      <w:szCs w:val="24"/>
    </w:rPr>
  </w:style>
  <w:style w:type="character" w:customStyle="1" w:styleId="Nadpis4Char">
    <w:name w:val="Nadpis 4 Char"/>
    <w:basedOn w:val="Standardnpsmoodstavce"/>
    <w:link w:val="Nadpis4"/>
    <w:uiPriority w:val="9"/>
    <w:rsid w:val="00991F02"/>
    <w:rPr>
      <w:rFonts w:ascii="Arial" w:eastAsiaTheme="majorEastAsia" w:hAnsi="Arial" w:cstheme="majorBidi"/>
      <w:b/>
      <w:bCs/>
      <w:iCs/>
    </w:rPr>
  </w:style>
  <w:style w:type="paragraph" w:styleId="Normlnweb">
    <w:name w:val="Normal (Web)"/>
    <w:basedOn w:val="Normln"/>
    <w:uiPriority w:val="99"/>
    <w:unhideWhenUsed/>
    <w:rsid w:val="0053516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Head4">
    <w:name w:val="Head 4"/>
    <w:basedOn w:val="Normln"/>
    <w:link w:val="Head4Char"/>
    <w:autoRedefine/>
    <w:qFormat/>
    <w:rsid w:val="00F070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120" w:after="120" w:line="240" w:lineRule="auto"/>
    </w:pPr>
    <w:rPr>
      <w:rFonts w:cs="Arial"/>
      <w:u w:val="single"/>
      <w:lang w:eastAsia="cs-CZ"/>
    </w:rPr>
  </w:style>
  <w:style w:type="character" w:customStyle="1" w:styleId="Head4Char">
    <w:name w:val="Head 4 Char"/>
    <w:basedOn w:val="Standardnpsmoodstavce"/>
    <w:link w:val="Head4"/>
    <w:rsid w:val="00F07088"/>
    <w:rPr>
      <w:rFonts w:ascii="Arial" w:hAnsi="Arial" w:cs="Arial"/>
      <w:u w:val="single"/>
      <w:lang w:eastAsia="cs-CZ"/>
    </w:rPr>
  </w:style>
  <w:style w:type="paragraph" w:customStyle="1" w:styleId="Pa0">
    <w:name w:val="Pa0"/>
    <w:basedOn w:val="Default"/>
    <w:next w:val="Default"/>
    <w:uiPriority w:val="99"/>
    <w:rsid w:val="00A31089"/>
    <w:pPr>
      <w:spacing w:line="241" w:lineRule="atLeast"/>
    </w:pPr>
    <w:rPr>
      <w:rFonts w:ascii="Ebrima" w:hAnsi="Ebrima" w:cstheme="minorBidi"/>
      <w:color w:val="auto"/>
    </w:rPr>
  </w:style>
  <w:style w:type="character" w:customStyle="1" w:styleId="Nadpis5Char">
    <w:name w:val="Nadpis 5 Char"/>
    <w:basedOn w:val="Standardnpsmoodstavce"/>
    <w:link w:val="Nadpis5"/>
    <w:uiPriority w:val="9"/>
    <w:rsid w:val="00C51C55"/>
    <w:rPr>
      <w:rFonts w:ascii="Arial" w:eastAsiaTheme="majorEastAsia" w:hAnsi="Arial" w:cstheme="majorBidi"/>
      <w:b/>
      <w:i/>
    </w:rPr>
  </w:style>
  <w:style w:type="character" w:styleId="Siln">
    <w:name w:val="Strong"/>
    <w:basedOn w:val="Standardnpsmoodstavce"/>
    <w:uiPriority w:val="22"/>
    <w:qFormat/>
    <w:rsid w:val="00A45066"/>
    <w:rPr>
      <w:b/>
      <w:bCs/>
    </w:rPr>
  </w:style>
  <w:style w:type="character" w:customStyle="1" w:styleId="Nevyeenzmnka1">
    <w:name w:val="Nevyřešená zmínka1"/>
    <w:basedOn w:val="Standardnpsmoodstavce"/>
    <w:uiPriority w:val="99"/>
    <w:semiHidden/>
    <w:unhideWhenUsed/>
    <w:rsid w:val="00334065"/>
    <w:rPr>
      <w:color w:val="605E5C"/>
      <w:shd w:val="clear" w:color="auto" w:fill="E1DFDD"/>
    </w:rPr>
  </w:style>
  <w:style w:type="paragraph" w:styleId="Bezmezer">
    <w:name w:val="No Spacing"/>
    <w:uiPriority w:val="1"/>
    <w:qFormat/>
    <w:rsid w:val="008A282C"/>
    <w:pPr>
      <w:spacing w:after="0" w:line="240" w:lineRule="auto"/>
    </w:pPr>
    <w:rPr>
      <w:rFonts w:eastAsiaTheme="minorHAnsi"/>
      <w:lang w:eastAsia="en-US"/>
    </w:rPr>
  </w:style>
  <w:style w:type="paragraph" w:styleId="Zkladntext">
    <w:name w:val="Body Text"/>
    <w:basedOn w:val="Normln"/>
    <w:link w:val="ZkladntextChar"/>
    <w:rsid w:val="0014189D"/>
    <w:pPr>
      <w:suppressAutoHyphens/>
      <w:spacing w:after="0" w:line="240" w:lineRule="auto"/>
    </w:pPr>
    <w:rPr>
      <w:rFonts w:eastAsia="Times New Roman" w:cs="Arial"/>
      <w:sz w:val="20"/>
      <w:szCs w:val="24"/>
      <w:lang w:eastAsia="ar-SA"/>
    </w:rPr>
  </w:style>
  <w:style w:type="character" w:customStyle="1" w:styleId="ZkladntextChar">
    <w:name w:val="Základní text Char"/>
    <w:basedOn w:val="Standardnpsmoodstavce"/>
    <w:link w:val="Zkladntext"/>
    <w:rsid w:val="0014189D"/>
    <w:rPr>
      <w:rFonts w:ascii="Arial" w:eastAsia="Times New Roman" w:hAnsi="Arial" w:cs="Arial"/>
      <w:sz w:val="20"/>
      <w:szCs w:val="24"/>
      <w:lang w:eastAsia="ar-SA"/>
    </w:rPr>
  </w:style>
  <w:style w:type="paragraph" w:customStyle="1" w:styleId="Textpsmene">
    <w:name w:val="Text písmene"/>
    <w:basedOn w:val="Normln"/>
    <w:rsid w:val="0014189D"/>
    <w:pPr>
      <w:suppressAutoHyphens/>
      <w:spacing w:after="0" w:line="240" w:lineRule="auto"/>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07">
      <w:bodyDiv w:val="1"/>
      <w:marLeft w:val="0"/>
      <w:marRight w:val="0"/>
      <w:marTop w:val="0"/>
      <w:marBottom w:val="0"/>
      <w:divBdr>
        <w:top w:val="none" w:sz="0" w:space="0" w:color="auto"/>
        <w:left w:val="none" w:sz="0" w:space="0" w:color="auto"/>
        <w:bottom w:val="none" w:sz="0" w:space="0" w:color="auto"/>
        <w:right w:val="none" w:sz="0" w:space="0" w:color="auto"/>
      </w:divBdr>
    </w:div>
    <w:div w:id="65077401">
      <w:bodyDiv w:val="1"/>
      <w:marLeft w:val="0"/>
      <w:marRight w:val="0"/>
      <w:marTop w:val="0"/>
      <w:marBottom w:val="0"/>
      <w:divBdr>
        <w:top w:val="none" w:sz="0" w:space="0" w:color="auto"/>
        <w:left w:val="none" w:sz="0" w:space="0" w:color="auto"/>
        <w:bottom w:val="none" w:sz="0" w:space="0" w:color="auto"/>
        <w:right w:val="none" w:sz="0" w:space="0" w:color="auto"/>
      </w:divBdr>
    </w:div>
    <w:div w:id="318583952">
      <w:bodyDiv w:val="1"/>
      <w:marLeft w:val="0"/>
      <w:marRight w:val="0"/>
      <w:marTop w:val="0"/>
      <w:marBottom w:val="0"/>
      <w:divBdr>
        <w:top w:val="none" w:sz="0" w:space="0" w:color="auto"/>
        <w:left w:val="none" w:sz="0" w:space="0" w:color="auto"/>
        <w:bottom w:val="none" w:sz="0" w:space="0" w:color="auto"/>
        <w:right w:val="none" w:sz="0" w:space="0" w:color="auto"/>
      </w:divBdr>
    </w:div>
    <w:div w:id="488904065">
      <w:bodyDiv w:val="1"/>
      <w:marLeft w:val="0"/>
      <w:marRight w:val="0"/>
      <w:marTop w:val="0"/>
      <w:marBottom w:val="0"/>
      <w:divBdr>
        <w:top w:val="none" w:sz="0" w:space="0" w:color="auto"/>
        <w:left w:val="none" w:sz="0" w:space="0" w:color="auto"/>
        <w:bottom w:val="none" w:sz="0" w:space="0" w:color="auto"/>
        <w:right w:val="none" w:sz="0" w:space="0" w:color="auto"/>
      </w:divBdr>
    </w:div>
    <w:div w:id="829449079">
      <w:bodyDiv w:val="1"/>
      <w:marLeft w:val="0"/>
      <w:marRight w:val="0"/>
      <w:marTop w:val="0"/>
      <w:marBottom w:val="0"/>
      <w:divBdr>
        <w:top w:val="none" w:sz="0" w:space="0" w:color="auto"/>
        <w:left w:val="none" w:sz="0" w:space="0" w:color="auto"/>
        <w:bottom w:val="none" w:sz="0" w:space="0" w:color="auto"/>
        <w:right w:val="none" w:sz="0" w:space="0" w:color="auto"/>
      </w:divBdr>
    </w:div>
    <w:div w:id="834877501">
      <w:bodyDiv w:val="1"/>
      <w:marLeft w:val="0"/>
      <w:marRight w:val="0"/>
      <w:marTop w:val="0"/>
      <w:marBottom w:val="0"/>
      <w:divBdr>
        <w:top w:val="none" w:sz="0" w:space="0" w:color="auto"/>
        <w:left w:val="none" w:sz="0" w:space="0" w:color="auto"/>
        <w:bottom w:val="none" w:sz="0" w:space="0" w:color="auto"/>
        <w:right w:val="none" w:sz="0" w:space="0" w:color="auto"/>
      </w:divBdr>
    </w:div>
    <w:div w:id="839589500">
      <w:bodyDiv w:val="1"/>
      <w:marLeft w:val="0"/>
      <w:marRight w:val="0"/>
      <w:marTop w:val="0"/>
      <w:marBottom w:val="0"/>
      <w:divBdr>
        <w:top w:val="none" w:sz="0" w:space="0" w:color="auto"/>
        <w:left w:val="none" w:sz="0" w:space="0" w:color="auto"/>
        <w:bottom w:val="none" w:sz="0" w:space="0" w:color="auto"/>
        <w:right w:val="none" w:sz="0" w:space="0" w:color="auto"/>
      </w:divBdr>
    </w:div>
    <w:div w:id="953755749">
      <w:bodyDiv w:val="1"/>
      <w:marLeft w:val="0"/>
      <w:marRight w:val="0"/>
      <w:marTop w:val="0"/>
      <w:marBottom w:val="0"/>
      <w:divBdr>
        <w:top w:val="none" w:sz="0" w:space="0" w:color="auto"/>
        <w:left w:val="none" w:sz="0" w:space="0" w:color="auto"/>
        <w:bottom w:val="none" w:sz="0" w:space="0" w:color="auto"/>
        <w:right w:val="none" w:sz="0" w:space="0" w:color="auto"/>
      </w:divBdr>
    </w:div>
    <w:div w:id="1114715753">
      <w:bodyDiv w:val="1"/>
      <w:marLeft w:val="0"/>
      <w:marRight w:val="0"/>
      <w:marTop w:val="0"/>
      <w:marBottom w:val="0"/>
      <w:divBdr>
        <w:top w:val="none" w:sz="0" w:space="0" w:color="auto"/>
        <w:left w:val="none" w:sz="0" w:space="0" w:color="auto"/>
        <w:bottom w:val="none" w:sz="0" w:space="0" w:color="auto"/>
        <w:right w:val="none" w:sz="0" w:space="0" w:color="auto"/>
      </w:divBdr>
    </w:div>
    <w:div w:id="1539589713">
      <w:bodyDiv w:val="1"/>
      <w:marLeft w:val="0"/>
      <w:marRight w:val="0"/>
      <w:marTop w:val="0"/>
      <w:marBottom w:val="0"/>
      <w:divBdr>
        <w:top w:val="none" w:sz="0" w:space="0" w:color="auto"/>
        <w:left w:val="none" w:sz="0" w:space="0" w:color="auto"/>
        <w:bottom w:val="none" w:sz="0" w:space="0" w:color="auto"/>
        <w:right w:val="none" w:sz="0" w:space="0" w:color="auto"/>
      </w:divBdr>
    </w:div>
    <w:div w:id="1585914047">
      <w:bodyDiv w:val="1"/>
      <w:marLeft w:val="0"/>
      <w:marRight w:val="0"/>
      <w:marTop w:val="0"/>
      <w:marBottom w:val="0"/>
      <w:divBdr>
        <w:top w:val="none" w:sz="0" w:space="0" w:color="auto"/>
        <w:left w:val="none" w:sz="0" w:space="0" w:color="auto"/>
        <w:bottom w:val="none" w:sz="0" w:space="0" w:color="auto"/>
        <w:right w:val="none" w:sz="0" w:space="0" w:color="auto"/>
      </w:divBdr>
    </w:div>
    <w:div w:id="1900243642">
      <w:bodyDiv w:val="1"/>
      <w:marLeft w:val="0"/>
      <w:marRight w:val="0"/>
      <w:marTop w:val="0"/>
      <w:marBottom w:val="0"/>
      <w:divBdr>
        <w:top w:val="none" w:sz="0" w:space="0" w:color="auto"/>
        <w:left w:val="none" w:sz="0" w:space="0" w:color="auto"/>
        <w:bottom w:val="none" w:sz="0" w:space="0" w:color="auto"/>
        <w:right w:val="none" w:sz="0" w:space="0" w:color="auto"/>
      </w:divBdr>
    </w:div>
    <w:div w:id="1976985381">
      <w:bodyDiv w:val="1"/>
      <w:marLeft w:val="0"/>
      <w:marRight w:val="0"/>
      <w:marTop w:val="0"/>
      <w:marBottom w:val="0"/>
      <w:divBdr>
        <w:top w:val="none" w:sz="0" w:space="0" w:color="auto"/>
        <w:left w:val="none" w:sz="0" w:space="0" w:color="auto"/>
        <w:bottom w:val="none" w:sz="0" w:space="0" w:color="auto"/>
        <w:right w:val="none" w:sz="0" w:space="0" w:color="auto"/>
      </w:divBdr>
      <w:divsChild>
        <w:div w:id="1781102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dundacek@t-mobile.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up.cas.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zivec@roudnicenl.cz" TargetMode="External"/><Relationship Id="rId4" Type="http://schemas.openxmlformats.org/officeDocument/2006/relationships/settings" Target="settings.xml"/><Relationship Id="rId9" Type="http://schemas.openxmlformats.org/officeDocument/2006/relationships/hyperlink" Target="mailto:ingo.rms@roudnickesluzby.cz" TargetMode="Externa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763E5-4886-471A-9BFA-E90565A6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5563</Words>
  <Characters>32827</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Radek</dc:creator>
  <cp:lastModifiedBy>Účet Microsoft</cp:lastModifiedBy>
  <cp:revision>3</cp:revision>
  <cp:lastPrinted>2024-05-28T11:47:00Z</cp:lastPrinted>
  <dcterms:created xsi:type="dcterms:W3CDTF">2024-05-28T11:47:00Z</dcterms:created>
  <dcterms:modified xsi:type="dcterms:W3CDTF">2024-05-28T11:54:00Z</dcterms:modified>
</cp:coreProperties>
</file>